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33FE" w:rsidRDefault="005533FE" w:rsidP="005533FE">
      <w:pPr>
        <w:spacing w:after="0"/>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661312" behindDoc="0" locked="0" layoutInCell="1" allowOverlap="1" wp14:anchorId="57547FEA" wp14:editId="5FBC18B6">
            <wp:simplePos x="0" y="0"/>
            <wp:positionH relativeFrom="column">
              <wp:posOffset>88826</wp:posOffset>
            </wp:positionH>
            <wp:positionV relativeFrom="paragraph">
              <wp:posOffset>27305</wp:posOffset>
            </wp:positionV>
            <wp:extent cx="3028950" cy="1123950"/>
            <wp:effectExtent l="0" t="0" r="0" b="0"/>
            <wp:wrapNone/>
            <wp:docPr id="2" name="Picture 2" descr="U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895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33FE" w:rsidRDefault="005533FE" w:rsidP="00C56830">
      <w:pPr>
        <w:spacing w:after="0"/>
        <w:jc w:val="center"/>
        <w:rPr>
          <w:rFonts w:ascii="Times New Roman" w:hAnsi="Times New Roman" w:cs="Times New Roman"/>
          <w:b/>
          <w:sz w:val="28"/>
          <w:szCs w:val="28"/>
        </w:rPr>
      </w:pPr>
    </w:p>
    <w:p w:rsidR="005533FE" w:rsidRDefault="005533FE" w:rsidP="00C56830">
      <w:pPr>
        <w:spacing w:after="0"/>
        <w:jc w:val="center"/>
        <w:rPr>
          <w:rFonts w:ascii="Times New Roman" w:hAnsi="Times New Roman" w:cs="Times New Roman"/>
          <w:b/>
          <w:sz w:val="28"/>
          <w:szCs w:val="28"/>
        </w:rPr>
      </w:pPr>
    </w:p>
    <w:p w:rsidR="005533FE" w:rsidRDefault="005533FE" w:rsidP="00C56830">
      <w:pPr>
        <w:spacing w:after="0"/>
        <w:jc w:val="center"/>
        <w:rPr>
          <w:rFonts w:ascii="Times New Roman" w:hAnsi="Times New Roman" w:cs="Times New Roman"/>
          <w:b/>
          <w:sz w:val="28"/>
          <w:szCs w:val="28"/>
        </w:rPr>
      </w:pPr>
    </w:p>
    <w:p w:rsidR="005533FE" w:rsidRDefault="005533FE" w:rsidP="00C56830">
      <w:pPr>
        <w:spacing w:after="0"/>
        <w:jc w:val="center"/>
        <w:rPr>
          <w:rFonts w:ascii="Times New Roman" w:hAnsi="Times New Roman" w:cs="Times New Roman"/>
          <w:b/>
          <w:sz w:val="28"/>
          <w:szCs w:val="28"/>
        </w:rPr>
      </w:pPr>
    </w:p>
    <w:p w:rsidR="005533FE" w:rsidRDefault="005533FE" w:rsidP="00C56830">
      <w:pPr>
        <w:spacing w:after="0"/>
        <w:jc w:val="center"/>
        <w:rPr>
          <w:rFonts w:ascii="Times New Roman" w:hAnsi="Times New Roman" w:cs="Times New Roman"/>
          <w:b/>
          <w:sz w:val="28"/>
          <w:szCs w:val="28"/>
        </w:rPr>
      </w:pPr>
    </w:p>
    <w:p w:rsidR="00C56830" w:rsidRPr="00FC641B" w:rsidRDefault="00C56830" w:rsidP="00CE617B">
      <w:pPr>
        <w:spacing w:after="0" w:line="240" w:lineRule="auto"/>
        <w:jc w:val="center"/>
        <w:rPr>
          <w:rFonts w:ascii="Times New Roman" w:hAnsi="Times New Roman" w:cs="Times New Roman"/>
          <w:b/>
          <w:sz w:val="28"/>
          <w:szCs w:val="28"/>
        </w:rPr>
      </w:pPr>
      <w:r w:rsidRPr="00FC641B">
        <w:rPr>
          <w:rFonts w:ascii="Times New Roman" w:hAnsi="Times New Roman" w:cs="Times New Roman"/>
          <w:b/>
          <w:sz w:val="28"/>
          <w:szCs w:val="28"/>
        </w:rPr>
        <w:t xml:space="preserve">Nevada’s Priority Agricultural Weeds: </w:t>
      </w:r>
      <w:proofErr w:type="spellStart"/>
      <w:r w:rsidR="008F1A15">
        <w:rPr>
          <w:rFonts w:ascii="Times New Roman" w:hAnsi="Times New Roman" w:cs="Times New Roman"/>
          <w:b/>
          <w:sz w:val="28"/>
          <w:szCs w:val="28"/>
        </w:rPr>
        <w:t>Saltcedar</w:t>
      </w:r>
      <w:proofErr w:type="spellEnd"/>
    </w:p>
    <w:p w:rsidR="00C56830" w:rsidRDefault="00C56830" w:rsidP="00CE617B">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 xml:space="preserve">Submitted By: Brad Schultz, Extension Educator, </w:t>
      </w:r>
    </w:p>
    <w:p w:rsidR="00C56830" w:rsidRDefault="00C56830" w:rsidP="00CE617B">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University of Nevada Cooperative Extension, Winnemucca, Nevada</w:t>
      </w:r>
    </w:p>
    <w:p w:rsidR="00CE617B" w:rsidRDefault="00CE617B" w:rsidP="00CE617B">
      <w:pPr>
        <w:spacing w:after="12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Originally published in the Nevada Rancher and Progressive Rancher</w:t>
      </w:r>
    </w:p>
    <w:p w:rsidR="00C44D2B" w:rsidRDefault="00CE617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4DB27A0C" wp14:editId="5300F174">
                <wp:simplePos x="0" y="0"/>
                <wp:positionH relativeFrom="column">
                  <wp:posOffset>1828800</wp:posOffset>
                </wp:positionH>
                <wp:positionV relativeFrom="paragraph">
                  <wp:posOffset>1049655</wp:posOffset>
                </wp:positionV>
                <wp:extent cx="4076700" cy="3667125"/>
                <wp:effectExtent l="0" t="0" r="19050" b="28575"/>
                <wp:wrapSquare wrapText="bothSides"/>
                <wp:docPr id="10" name="Text Box 10"/>
                <wp:cNvGraphicFramePr/>
                <a:graphic xmlns:a="http://schemas.openxmlformats.org/drawingml/2006/main">
                  <a:graphicData uri="http://schemas.microsoft.com/office/word/2010/wordprocessingShape">
                    <wps:wsp>
                      <wps:cNvSpPr txBox="1"/>
                      <wps:spPr>
                        <a:xfrm>
                          <a:off x="0" y="0"/>
                          <a:ext cx="4076700" cy="3667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E617B" w:rsidRPr="00E93EE4" w:rsidRDefault="00CE617B" w:rsidP="00CE617B">
                            <w:pPr>
                              <w:rPr>
                                <w:rFonts w:ascii="Times New Roman" w:hAnsi="Times New Roman" w:cs="Times New Roman"/>
                                <w:color w:val="000000"/>
                              </w:rPr>
                            </w:pPr>
                            <w:r w:rsidRPr="00CE617B">
                              <w:rPr>
                                <w:rFonts w:ascii="Times New Roman" w:hAnsi="Times New Roman" w:cs="Times New Roman"/>
                                <w:b/>
                                <w:color w:val="000000"/>
                              </w:rPr>
                              <w:t>Figure 1.</w:t>
                            </w:r>
                            <w:r>
                              <w:rPr>
                                <w:rFonts w:ascii="Times New Roman" w:hAnsi="Times New Roman" w:cs="Times New Roman"/>
                                <w:color w:val="000000"/>
                              </w:rPr>
                              <w:t xml:space="preserve"> Mature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displaying its characteristic pink flowers during the summer period. Photo by Texas A&amp;M University Extension. Available at: </w:t>
                            </w:r>
                            <w:r w:rsidRPr="00D95CD9">
                              <w:rPr>
                                <w:rFonts w:ascii="Times New Roman" w:hAnsi="Times New Roman" w:cs="Times New Roman"/>
                                <w:color w:val="000000"/>
                              </w:rPr>
                              <w:t>http://essmextension.tamu.edu/plants/wp-content/gallery/saltcedar-tamarisk/saltcedar_105_033005-002.jpg</w:t>
                            </w:r>
                          </w:p>
                          <w:p w:rsidR="00CE617B" w:rsidRDefault="00CE617B">
                            <w:r>
                              <w:rPr>
                                <w:noProof/>
                              </w:rPr>
                              <w:drawing>
                                <wp:inline distT="0" distB="0" distL="0" distR="0" wp14:anchorId="7E1B515A" wp14:editId="790CDC1C">
                                  <wp:extent cx="3887470" cy="2590170"/>
                                  <wp:effectExtent l="0" t="0" r="0" b="635"/>
                                  <wp:docPr id="12" name="Picture 12" descr="http://essmextension.tamu.edu/plants/wp-content/gallery/saltcedar-tamarisk/saltcedar_105_03300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ssmextension.tamu.edu/plants/wp-content/gallery/saltcedar-tamarisk/saltcedar_105_033005-0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87470" cy="2590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B27A0C" id="_x0000_t202" coordsize="21600,21600" o:spt="202" path="m,l,21600r21600,l21600,xe">
                <v:stroke joinstyle="miter"/>
                <v:path gradientshapeok="t" o:connecttype="rect"/>
              </v:shapetype>
              <v:shape id="Text Box 10" o:spid="_x0000_s1026" type="#_x0000_t202" style="position:absolute;margin-left:2in;margin-top:82.65pt;width:321pt;height:288.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" fillcolor="white [3201]" strokeweight=".5pt">
                <v:textbox>
                  <w:txbxContent>
                    <w:p w:rsidR="00CE617B" w:rsidRPr="00E93EE4" w:rsidRDefault="00CE617B" w:rsidP="00CE617B">
                      <w:pPr>
                        <w:rPr>
                          <w:rFonts w:ascii="Times New Roman" w:hAnsi="Times New Roman" w:cs="Times New Roman"/>
                          <w:color w:val="000000"/>
                        </w:rPr>
                      </w:pPr>
                      <w:r w:rsidRPr="00CE617B">
                        <w:rPr>
                          <w:rFonts w:ascii="Times New Roman" w:hAnsi="Times New Roman" w:cs="Times New Roman"/>
                          <w:b/>
                          <w:color w:val="000000"/>
                        </w:rPr>
                        <w:t>Figure 1.</w:t>
                      </w:r>
                      <w:r>
                        <w:rPr>
                          <w:rFonts w:ascii="Times New Roman" w:hAnsi="Times New Roman" w:cs="Times New Roman"/>
                          <w:color w:val="000000"/>
                        </w:rPr>
                        <w:t xml:space="preserve"> Mature saltcedar displaying its characteristic pink flowers during the summer period. Photo by Texas A&amp;M University Extension. Available at: </w:t>
                      </w:r>
                      <w:r w:rsidRPr="00D95CD9">
                        <w:rPr>
                          <w:rFonts w:ascii="Times New Roman" w:hAnsi="Times New Roman" w:cs="Times New Roman"/>
                          <w:color w:val="000000"/>
                        </w:rPr>
                        <w:t>http://essmextension.tamu.edu/plants/wp-content/gallery/saltcedar-tamarisk/saltcedar_105_033005-002.jpg</w:t>
                      </w:r>
                    </w:p>
                    <w:p w:rsidR="00CE617B" w:rsidRDefault="00CE617B">
                      <w:r>
                        <w:rPr>
                          <w:noProof/>
                        </w:rPr>
                        <w:drawing>
                          <wp:inline distT="0" distB="0" distL="0" distR="0" wp14:anchorId="7E1B515A" wp14:editId="790CDC1C">
                            <wp:extent cx="3887470" cy="2590170"/>
                            <wp:effectExtent l="0" t="0" r="0" b="635"/>
                            <wp:docPr id="12" name="Picture 12" descr="http://essmextension.tamu.edu/plants/wp-content/gallery/saltcedar-tamarisk/saltcedar_105_03300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ssmextension.tamu.edu/plants/wp-content/gallery/saltcedar-tamarisk/saltcedar_105_033005-0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87470" cy="2590170"/>
                                    </a:xfrm>
                                    <a:prstGeom prst="rect">
                                      <a:avLst/>
                                    </a:prstGeom>
                                    <a:noFill/>
                                    <a:ln>
                                      <a:noFill/>
                                    </a:ln>
                                  </pic:spPr>
                                </pic:pic>
                              </a:graphicData>
                            </a:graphic>
                          </wp:inline>
                        </w:drawing>
                      </w:r>
                    </w:p>
                  </w:txbxContent>
                </v:textbox>
                <w10:wrap type="square"/>
              </v:shape>
            </w:pict>
          </mc:Fallback>
        </mc:AlternateContent>
      </w:r>
      <w:proofErr w:type="spellStart"/>
      <w:r w:rsidR="00FA5597">
        <w:rPr>
          <w:rFonts w:ascii="Times New Roman" w:hAnsi="Times New Roman" w:cs="Times New Roman"/>
          <w:sz w:val="24"/>
          <w:szCs w:val="24"/>
        </w:rPr>
        <w:t>Saltcedar</w:t>
      </w:r>
      <w:proofErr w:type="spellEnd"/>
      <w:r w:rsidR="00FF6DB9">
        <w:rPr>
          <w:rFonts w:ascii="Times New Roman" w:hAnsi="Times New Roman" w:cs="Times New Roman"/>
          <w:sz w:val="24"/>
          <w:szCs w:val="24"/>
        </w:rPr>
        <w:t xml:space="preserve"> </w:t>
      </w:r>
      <w:r w:rsidR="00F83B09">
        <w:rPr>
          <w:rFonts w:ascii="Times New Roman" w:hAnsi="Times New Roman" w:cs="Times New Roman"/>
          <w:sz w:val="24"/>
          <w:szCs w:val="24"/>
        </w:rPr>
        <w:t xml:space="preserve">or </w:t>
      </w:r>
      <w:r w:rsidR="0012728E">
        <w:rPr>
          <w:rFonts w:ascii="Times New Roman" w:hAnsi="Times New Roman" w:cs="Times New Roman"/>
          <w:sz w:val="24"/>
          <w:szCs w:val="24"/>
        </w:rPr>
        <w:t>t</w:t>
      </w:r>
      <w:r w:rsidR="00F83B09">
        <w:rPr>
          <w:rFonts w:ascii="Times New Roman" w:hAnsi="Times New Roman" w:cs="Times New Roman"/>
          <w:sz w:val="24"/>
          <w:szCs w:val="24"/>
        </w:rPr>
        <w:t>amari</w:t>
      </w:r>
      <w:r w:rsidR="00381B09">
        <w:rPr>
          <w:rFonts w:ascii="Times New Roman" w:hAnsi="Times New Roman" w:cs="Times New Roman"/>
          <w:sz w:val="24"/>
          <w:szCs w:val="24"/>
        </w:rPr>
        <w:t xml:space="preserve">sk </w:t>
      </w:r>
      <w:r w:rsidR="009E244D">
        <w:rPr>
          <w:rFonts w:ascii="Times New Roman" w:hAnsi="Times New Roman" w:cs="Times New Roman"/>
          <w:sz w:val="24"/>
          <w:szCs w:val="24"/>
        </w:rPr>
        <w:t xml:space="preserve">(Figure 1) </w:t>
      </w:r>
      <w:r w:rsidR="00F83B09">
        <w:rPr>
          <w:rFonts w:ascii="Times New Roman" w:hAnsi="Times New Roman" w:cs="Times New Roman"/>
          <w:sz w:val="24"/>
          <w:szCs w:val="24"/>
        </w:rPr>
        <w:t xml:space="preserve">is a collective name for four species of </w:t>
      </w:r>
      <w:proofErr w:type="spellStart"/>
      <w:r w:rsidR="00F83B09" w:rsidRPr="003C23B6">
        <w:rPr>
          <w:rFonts w:ascii="Times New Roman" w:hAnsi="Times New Roman" w:cs="Times New Roman"/>
          <w:i/>
          <w:sz w:val="24"/>
          <w:szCs w:val="24"/>
        </w:rPr>
        <w:t>Tamarix</w:t>
      </w:r>
      <w:proofErr w:type="spellEnd"/>
      <w:r w:rsidR="00F83B09">
        <w:rPr>
          <w:rFonts w:ascii="Times New Roman" w:hAnsi="Times New Roman" w:cs="Times New Roman"/>
          <w:sz w:val="24"/>
          <w:szCs w:val="24"/>
        </w:rPr>
        <w:t xml:space="preserve"> found in Nevada. These are </w:t>
      </w:r>
      <w:proofErr w:type="spellStart"/>
      <w:r w:rsidR="00F83B09">
        <w:rPr>
          <w:rFonts w:ascii="Times New Roman" w:hAnsi="Times New Roman" w:cs="Times New Roman"/>
          <w:sz w:val="24"/>
          <w:szCs w:val="24"/>
        </w:rPr>
        <w:t>athel</w:t>
      </w:r>
      <w:proofErr w:type="spellEnd"/>
      <w:r w:rsidR="00F83B09">
        <w:rPr>
          <w:rFonts w:ascii="Times New Roman" w:hAnsi="Times New Roman" w:cs="Times New Roman"/>
          <w:sz w:val="24"/>
          <w:szCs w:val="24"/>
        </w:rPr>
        <w:t xml:space="preserve"> tamarisk (</w:t>
      </w:r>
      <w:proofErr w:type="spellStart"/>
      <w:r w:rsidR="00F83B09" w:rsidRPr="000A5DEA">
        <w:rPr>
          <w:rFonts w:ascii="Times New Roman" w:hAnsi="Times New Roman" w:cs="Times New Roman"/>
          <w:i/>
          <w:sz w:val="24"/>
          <w:szCs w:val="24"/>
        </w:rPr>
        <w:t>Tamarix</w:t>
      </w:r>
      <w:proofErr w:type="spellEnd"/>
      <w:r w:rsidR="00F83B09" w:rsidRPr="000A5DEA">
        <w:rPr>
          <w:rFonts w:ascii="Times New Roman" w:hAnsi="Times New Roman" w:cs="Times New Roman"/>
          <w:i/>
          <w:sz w:val="24"/>
          <w:szCs w:val="24"/>
        </w:rPr>
        <w:t xml:space="preserve"> </w:t>
      </w:r>
      <w:proofErr w:type="spellStart"/>
      <w:r w:rsidR="00F83B09" w:rsidRPr="000A5DEA">
        <w:rPr>
          <w:rFonts w:ascii="Times New Roman" w:hAnsi="Times New Roman" w:cs="Times New Roman"/>
          <w:i/>
          <w:sz w:val="24"/>
          <w:szCs w:val="24"/>
        </w:rPr>
        <w:t>aphylla</w:t>
      </w:r>
      <w:proofErr w:type="spellEnd"/>
      <w:r w:rsidR="00F83B09">
        <w:rPr>
          <w:rFonts w:ascii="Times New Roman" w:hAnsi="Times New Roman" w:cs="Times New Roman"/>
          <w:sz w:val="24"/>
          <w:szCs w:val="24"/>
        </w:rPr>
        <w:t>); Chinese tamarisk (</w:t>
      </w:r>
      <w:proofErr w:type="spellStart"/>
      <w:r w:rsidR="00F83B09" w:rsidRPr="000A5DEA">
        <w:rPr>
          <w:rFonts w:ascii="Times New Roman" w:hAnsi="Times New Roman" w:cs="Times New Roman"/>
          <w:i/>
          <w:sz w:val="24"/>
          <w:szCs w:val="24"/>
        </w:rPr>
        <w:t>Tamarix</w:t>
      </w:r>
      <w:proofErr w:type="spellEnd"/>
      <w:r w:rsidR="00F83B09" w:rsidRPr="000A5DEA">
        <w:rPr>
          <w:rFonts w:ascii="Times New Roman" w:hAnsi="Times New Roman" w:cs="Times New Roman"/>
          <w:i/>
          <w:sz w:val="24"/>
          <w:szCs w:val="24"/>
        </w:rPr>
        <w:t xml:space="preserve"> </w:t>
      </w:r>
      <w:proofErr w:type="spellStart"/>
      <w:r w:rsidR="00F83B09" w:rsidRPr="000A5DEA">
        <w:rPr>
          <w:rFonts w:ascii="Times New Roman" w:hAnsi="Times New Roman" w:cs="Times New Roman"/>
          <w:i/>
          <w:sz w:val="24"/>
          <w:szCs w:val="24"/>
        </w:rPr>
        <w:t>chinensis</w:t>
      </w:r>
      <w:proofErr w:type="spellEnd"/>
      <w:r w:rsidR="00F83B09">
        <w:rPr>
          <w:rFonts w:ascii="Times New Roman" w:hAnsi="Times New Roman" w:cs="Times New Roman"/>
          <w:sz w:val="24"/>
          <w:szCs w:val="24"/>
        </w:rPr>
        <w:t xml:space="preserve">); </w:t>
      </w:r>
      <w:r w:rsidR="00B0406E">
        <w:rPr>
          <w:rFonts w:ascii="Times New Roman" w:hAnsi="Times New Roman" w:cs="Times New Roman"/>
          <w:sz w:val="24"/>
          <w:szCs w:val="24"/>
        </w:rPr>
        <w:t>s</w:t>
      </w:r>
      <w:r w:rsidR="00F83B09">
        <w:rPr>
          <w:rFonts w:ascii="Times New Roman" w:hAnsi="Times New Roman" w:cs="Times New Roman"/>
          <w:sz w:val="24"/>
          <w:szCs w:val="24"/>
        </w:rPr>
        <w:t>mall flower tamarisk (</w:t>
      </w:r>
      <w:proofErr w:type="spellStart"/>
      <w:r w:rsidR="00F83B09" w:rsidRPr="000A5DEA">
        <w:rPr>
          <w:rFonts w:ascii="Times New Roman" w:hAnsi="Times New Roman" w:cs="Times New Roman"/>
          <w:i/>
          <w:sz w:val="24"/>
          <w:szCs w:val="24"/>
        </w:rPr>
        <w:t>Tamarix</w:t>
      </w:r>
      <w:proofErr w:type="spellEnd"/>
      <w:r w:rsidR="00F83B09" w:rsidRPr="000A5DEA">
        <w:rPr>
          <w:rFonts w:ascii="Times New Roman" w:hAnsi="Times New Roman" w:cs="Times New Roman"/>
          <w:i/>
          <w:sz w:val="24"/>
          <w:szCs w:val="24"/>
        </w:rPr>
        <w:t xml:space="preserve"> </w:t>
      </w:r>
      <w:proofErr w:type="spellStart"/>
      <w:r w:rsidR="00F83B09" w:rsidRPr="000A5DEA">
        <w:rPr>
          <w:rFonts w:ascii="Times New Roman" w:hAnsi="Times New Roman" w:cs="Times New Roman"/>
          <w:i/>
          <w:sz w:val="24"/>
          <w:szCs w:val="24"/>
        </w:rPr>
        <w:t>parviflora</w:t>
      </w:r>
      <w:proofErr w:type="spellEnd"/>
      <w:r w:rsidR="00F83B09">
        <w:rPr>
          <w:rFonts w:ascii="Times New Roman" w:hAnsi="Times New Roman" w:cs="Times New Roman"/>
          <w:sz w:val="24"/>
          <w:szCs w:val="24"/>
        </w:rPr>
        <w:t xml:space="preserve">); and </w:t>
      </w:r>
      <w:proofErr w:type="spellStart"/>
      <w:r w:rsidR="00F83B09">
        <w:rPr>
          <w:rFonts w:ascii="Times New Roman" w:hAnsi="Times New Roman" w:cs="Times New Roman"/>
          <w:sz w:val="24"/>
          <w:szCs w:val="24"/>
        </w:rPr>
        <w:t>saltcedar</w:t>
      </w:r>
      <w:proofErr w:type="spellEnd"/>
      <w:r w:rsidR="00F83B09">
        <w:rPr>
          <w:rFonts w:ascii="Times New Roman" w:hAnsi="Times New Roman" w:cs="Times New Roman"/>
          <w:sz w:val="24"/>
          <w:szCs w:val="24"/>
        </w:rPr>
        <w:t xml:space="preserve"> </w:t>
      </w:r>
      <w:r w:rsidR="00C56830">
        <w:rPr>
          <w:rFonts w:ascii="Times New Roman" w:hAnsi="Times New Roman" w:cs="Times New Roman"/>
          <w:sz w:val="24"/>
          <w:szCs w:val="24"/>
        </w:rPr>
        <w:t>(</w:t>
      </w:r>
      <w:proofErr w:type="spellStart"/>
      <w:r w:rsidR="00F83B09" w:rsidRPr="000A5DEA">
        <w:rPr>
          <w:rFonts w:ascii="Times New Roman" w:hAnsi="Times New Roman" w:cs="Times New Roman"/>
          <w:i/>
          <w:sz w:val="24"/>
          <w:szCs w:val="24"/>
        </w:rPr>
        <w:t>Tamarix</w:t>
      </w:r>
      <w:proofErr w:type="spellEnd"/>
      <w:r w:rsidR="00F83B09" w:rsidRPr="000A5DEA">
        <w:rPr>
          <w:rFonts w:ascii="Times New Roman" w:hAnsi="Times New Roman" w:cs="Times New Roman"/>
          <w:i/>
          <w:sz w:val="24"/>
          <w:szCs w:val="24"/>
        </w:rPr>
        <w:t xml:space="preserve"> </w:t>
      </w:r>
      <w:proofErr w:type="spellStart"/>
      <w:r w:rsidR="00F83B09" w:rsidRPr="00F83B09">
        <w:rPr>
          <w:rFonts w:ascii="Times New Roman" w:hAnsi="Times New Roman" w:cs="Times New Roman"/>
          <w:i/>
          <w:sz w:val="24"/>
          <w:szCs w:val="24"/>
        </w:rPr>
        <w:t>ramosissima</w:t>
      </w:r>
      <w:proofErr w:type="spellEnd"/>
      <w:r w:rsidR="00F83B09" w:rsidRPr="003C23B6">
        <w:rPr>
          <w:rFonts w:ascii="Times New Roman" w:hAnsi="Times New Roman" w:cs="Times New Roman"/>
          <w:sz w:val="24"/>
          <w:szCs w:val="24"/>
        </w:rPr>
        <w:t>)</w:t>
      </w:r>
      <w:r w:rsidR="00F83B09">
        <w:rPr>
          <w:rFonts w:ascii="Times New Roman" w:hAnsi="Times New Roman" w:cs="Times New Roman"/>
          <w:sz w:val="24"/>
          <w:szCs w:val="24"/>
        </w:rPr>
        <w:t xml:space="preserve">. </w:t>
      </w:r>
      <w:proofErr w:type="spellStart"/>
      <w:r w:rsidR="00F83B09">
        <w:rPr>
          <w:rFonts w:ascii="Times New Roman" w:hAnsi="Times New Roman" w:cs="Times New Roman"/>
          <w:sz w:val="24"/>
          <w:szCs w:val="24"/>
        </w:rPr>
        <w:t>Athel</w:t>
      </w:r>
      <w:proofErr w:type="spellEnd"/>
      <w:r w:rsidR="00F83B09">
        <w:rPr>
          <w:rFonts w:ascii="Times New Roman" w:hAnsi="Times New Roman" w:cs="Times New Roman"/>
          <w:sz w:val="24"/>
          <w:szCs w:val="24"/>
        </w:rPr>
        <w:t xml:space="preserve"> tamarisk is the least invasive of the four species and is limited to Nye and Clark </w:t>
      </w:r>
      <w:r w:rsidR="00B0406E">
        <w:rPr>
          <w:rFonts w:ascii="Times New Roman" w:hAnsi="Times New Roman" w:cs="Times New Roman"/>
          <w:sz w:val="24"/>
          <w:szCs w:val="24"/>
        </w:rPr>
        <w:t>C</w:t>
      </w:r>
      <w:r w:rsidR="00F83B09">
        <w:rPr>
          <w:rFonts w:ascii="Times New Roman" w:hAnsi="Times New Roman" w:cs="Times New Roman"/>
          <w:sz w:val="24"/>
          <w:szCs w:val="24"/>
        </w:rPr>
        <w:t>ounties</w:t>
      </w:r>
      <w:r w:rsidR="00E15EA7">
        <w:rPr>
          <w:rFonts w:ascii="Times New Roman" w:hAnsi="Times New Roman" w:cs="Times New Roman"/>
          <w:sz w:val="24"/>
          <w:szCs w:val="24"/>
        </w:rPr>
        <w:t>. It may</w:t>
      </w:r>
      <w:r w:rsidR="0012728E">
        <w:rPr>
          <w:rFonts w:ascii="Times New Roman" w:hAnsi="Times New Roman" w:cs="Times New Roman"/>
          <w:sz w:val="24"/>
          <w:szCs w:val="24"/>
        </w:rPr>
        <w:t xml:space="preserve"> reach heights </w:t>
      </w:r>
      <w:r w:rsidR="00E15EA7">
        <w:rPr>
          <w:rFonts w:ascii="Times New Roman" w:hAnsi="Times New Roman" w:cs="Times New Roman"/>
          <w:sz w:val="24"/>
          <w:szCs w:val="24"/>
        </w:rPr>
        <w:t>of 30 to 60 feet with a trunk diameter of up</w:t>
      </w:r>
      <w:r w:rsidR="000A5DEA">
        <w:rPr>
          <w:rFonts w:ascii="Times New Roman" w:hAnsi="Times New Roman" w:cs="Times New Roman"/>
          <w:sz w:val="24"/>
          <w:szCs w:val="24"/>
        </w:rPr>
        <w:t xml:space="preserve"> </w:t>
      </w:r>
      <w:r w:rsidR="00E15EA7">
        <w:rPr>
          <w:rFonts w:ascii="Times New Roman" w:hAnsi="Times New Roman" w:cs="Times New Roman"/>
          <w:sz w:val="24"/>
          <w:szCs w:val="24"/>
        </w:rPr>
        <w:t>to 2.</w:t>
      </w:r>
      <w:r w:rsidR="006A3549">
        <w:rPr>
          <w:rFonts w:ascii="Times New Roman" w:hAnsi="Times New Roman" w:cs="Times New Roman"/>
          <w:sz w:val="24"/>
          <w:szCs w:val="24"/>
        </w:rPr>
        <w:t xml:space="preserve">5 feet. It </w:t>
      </w:r>
      <w:r w:rsidR="00446FDE">
        <w:rPr>
          <w:rFonts w:ascii="Times New Roman" w:hAnsi="Times New Roman" w:cs="Times New Roman"/>
          <w:sz w:val="24"/>
          <w:szCs w:val="24"/>
        </w:rPr>
        <w:t>produces few viable seeds</w:t>
      </w:r>
      <w:r w:rsidR="006A3549">
        <w:rPr>
          <w:rFonts w:ascii="Times New Roman" w:hAnsi="Times New Roman" w:cs="Times New Roman"/>
          <w:sz w:val="24"/>
          <w:szCs w:val="24"/>
        </w:rPr>
        <w:t xml:space="preserve"> and re</w:t>
      </w:r>
      <w:r w:rsidR="00446FDE">
        <w:rPr>
          <w:rFonts w:ascii="Times New Roman" w:hAnsi="Times New Roman" w:cs="Times New Roman"/>
          <w:sz w:val="24"/>
          <w:szCs w:val="24"/>
        </w:rPr>
        <w:t>produc</w:t>
      </w:r>
      <w:r w:rsidR="006A3549">
        <w:rPr>
          <w:rFonts w:ascii="Times New Roman" w:hAnsi="Times New Roman" w:cs="Times New Roman"/>
          <w:sz w:val="24"/>
          <w:szCs w:val="24"/>
        </w:rPr>
        <w:t xml:space="preserve">es </w:t>
      </w:r>
      <w:r w:rsidR="00446FDE">
        <w:rPr>
          <w:rFonts w:ascii="Times New Roman" w:hAnsi="Times New Roman" w:cs="Times New Roman"/>
          <w:sz w:val="24"/>
          <w:szCs w:val="24"/>
        </w:rPr>
        <w:t>primarily through vegetative processes</w:t>
      </w:r>
      <w:r w:rsidR="0012728E">
        <w:rPr>
          <w:rFonts w:ascii="Times New Roman" w:hAnsi="Times New Roman" w:cs="Times New Roman"/>
          <w:sz w:val="24"/>
          <w:szCs w:val="24"/>
        </w:rPr>
        <w:t xml:space="preserve">. </w:t>
      </w:r>
      <w:r w:rsidR="00446FDE">
        <w:rPr>
          <w:rFonts w:ascii="Times New Roman" w:hAnsi="Times New Roman" w:cs="Times New Roman"/>
          <w:sz w:val="24"/>
          <w:szCs w:val="24"/>
        </w:rPr>
        <w:t xml:space="preserve">The other three </w:t>
      </w:r>
      <w:r w:rsidR="0012728E">
        <w:rPr>
          <w:rFonts w:ascii="Times New Roman" w:hAnsi="Times New Roman" w:cs="Times New Roman"/>
          <w:sz w:val="24"/>
          <w:szCs w:val="24"/>
        </w:rPr>
        <w:t>t</w:t>
      </w:r>
      <w:r w:rsidR="00446FDE">
        <w:rPr>
          <w:rFonts w:ascii="Times New Roman" w:hAnsi="Times New Roman" w:cs="Times New Roman"/>
          <w:sz w:val="24"/>
          <w:szCs w:val="24"/>
        </w:rPr>
        <w:t>amari</w:t>
      </w:r>
      <w:r w:rsidR="0012728E">
        <w:rPr>
          <w:rFonts w:ascii="Times New Roman" w:hAnsi="Times New Roman" w:cs="Times New Roman"/>
          <w:sz w:val="24"/>
          <w:szCs w:val="24"/>
        </w:rPr>
        <w:t xml:space="preserve">sk </w:t>
      </w:r>
      <w:r w:rsidR="00446FDE">
        <w:rPr>
          <w:rFonts w:ascii="Times New Roman" w:hAnsi="Times New Roman" w:cs="Times New Roman"/>
          <w:sz w:val="24"/>
          <w:szCs w:val="24"/>
        </w:rPr>
        <w:t xml:space="preserve">species </w:t>
      </w:r>
      <w:r w:rsidR="006A3549">
        <w:rPr>
          <w:rFonts w:ascii="Times New Roman" w:hAnsi="Times New Roman" w:cs="Times New Roman"/>
          <w:sz w:val="24"/>
          <w:szCs w:val="24"/>
        </w:rPr>
        <w:t>occur in many locations ac</w:t>
      </w:r>
      <w:r w:rsidR="0012728E">
        <w:rPr>
          <w:rFonts w:ascii="Times New Roman" w:hAnsi="Times New Roman" w:cs="Times New Roman"/>
          <w:sz w:val="24"/>
          <w:szCs w:val="24"/>
        </w:rPr>
        <w:t xml:space="preserve">ross </w:t>
      </w:r>
      <w:r w:rsidR="006A3549">
        <w:rPr>
          <w:rFonts w:ascii="Times New Roman" w:hAnsi="Times New Roman" w:cs="Times New Roman"/>
          <w:sz w:val="24"/>
          <w:szCs w:val="24"/>
        </w:rPr>
        <w:t>Nevada</w:t>
      </w:r>
      <w:r w:rsidR="00B0406E">
        <w:rPr>
          <w:rFonts w:ascii="Times New Roman" w:hAnsi="Times New Roman" w:cs="Times New Roman"/>
          <w:sz w:val="24"/>
          <w:szCs w:val="24"/>
        </w:rPr>
        <w:t xml:space="preserve"> and are substantially more invasive </w:t>
      </w:r>
      <w:bookmarkStart w:id="0" w:name="_GoBack"/>
      <w:bookmarkEnd w:id="0"/>
      <w:r w:rsidR="00B0406E">
        <w:rPr>
          <w:rFonts w:ascii="Times New Roman" w:hAnsi="Times New Roman" w:cs="Times New Roman"/>
          <w:sz w:val="24"/>
          <w:szCs w:val="24"/>
        </w:rPr>
        <w:t xml:space="preserve">than </w:t>
      </w:r>
      <w:proofErr w:type="spellStart"/>
      <w:r w:rsidR="00B0406E">
        <w:rPr>
          <w:rFonts w:ascii="Times New Roman" w:hAnsi="Times New Roman" w:cs="Times New Roman"/>
          <w:sz w:val="24"/>
          <w:szCs w:val="24"/>
        </w:rPr>
        <w:t>athel</w:t>
      </w:r>
      <w:proofErr w:type="spellEnd"/>
      <w:r w:rsidR="00B0406E">
        <w:rPr>
          <w:rFonts w:ascii="Times New Roman" w:hAnsi="Times New Roman" w:cs="Times New Roman"/>
          <w:sz w:val="24"/>
          <w:szCs w:val="24"/>
        </w:rPr>
        <w:t xml:space="preserve"> tamarisk; therefore, they are the focus of this article. For clarity I will refer collectively to all three species as </w:t>
      </w:r>
      <w:proofErr w:type="spellStart"/>
      <w:r w:rsidR="00B0406E">
        <w:rPr>
          <w:rFonts w:ascii="Times New Roman" w:hAnsi="Times New Roman" w:cs="Times New Roman"/>
          <w:sz w:val="24"/>
          <w:szCs w:val="24"/>
        </w:rPr>
        <w:t>saltcedar</w:t>
      </w:r>
      <w:proofErr w:type="spellEnd"/>
      <w:r w:rsidR="00B0406E">
        <w:rPr>
          <w:rFonts w:ascii="Times New Roman" w:hAnsi="Times New Roman" w:cs="Times New Roman"/>
          <w:sz w:val="24"/>
          <w:szCs w:val="24"/>
        </w:rPr>
        <w:t xml:space="preserve"> </w:t>
      </w:r>
      <w:proofErr w:type="gramStart"/>
      <w:r w:rsidR="00B0406E">
        <w:rPr>
          <w:rFonts w:ascii="Times New Roman" w:hAnsi="Times New Roman" w:cs="Times New Roman"/>
          <w:sz w:val="24"/>
          <w:szCs w:val="24"/>
        </w:rPr>
        <w:t>because</w:t>
      </w:r>
      <w:proofErr w:type="gramEnd"/>
      <w:r w:rsidR="00B0406E">
        <w:rPr>
          <w:rFonts w:ascii="Times New Roman" w:hAnsi="Times New Roman" w:cs="Times New Roman"/>
          <w:sz w:val="24"/>
          <w:szCs w:val="24"/>
        </w:rPr>
        <w:t xml:space="preserve"> they are similar ecologically and respond virtually the same to all treatment and management methods. Furthermore, </w:t>
      </w:r>
      <w:r w:rsidR="006A3549">
        <w:rPr>
          <w:rFonts w:ascii="Times New Roman" w:hAnsi="Times New Roman" w:cs="Times New Roman"/>
          <w:sz w:val="24"/>
          <w:szCs w:val="24"/>
        </w:rPr>
        <w:t xml:space="preserve">all three </w:t>
      </w:r>
      <w:r w:rsidR="00B0406E">
        <w:rPr>
          <w:rFonts w:ascii="Times New Roman" w:hAnsi="Times New Roman" w:cs="Times New Roman"/>
          <w:sz w:val="24"/>
          <w:szCs w:val="24"/>
        </w:rPr>
        <w:t xml:space="preserve">species </w:t>
      </w:r>
      <w:r w:rsidR="00446FDE">
        <w:rPr>
          <w:rFonts w:ascii="Times New Roman" w:hAnsi="Times New Roman" w:cs="Times New Roman"/>
          <w:sz w:val="24"/>
          <w:szCs w:val="24"/>
        </w:rPr>
        <w:t xml:space="preserve">are </w:t>
      </w:r>
      <w:r w:rsidR="006A3549">
        <w:rPr>
          <w:rFonts w:ascii="Times New Roman" w:hAnsi="Times New Roman" w:cs="Times New Roman"/>
          <w:sz w:val="24"/>
          <w:szCs w:val="24"/>
        </w:rPr>
        <w:t xml:space="preserve">virtually impossible to tell from one-another unless one closely </w:t>
      </w:r>
      <w:r w:rsidR="0012728E">
        <w:rPr>
          <w:rFonts w:ascii="Times New Roman" w:hAnsi="Times New Roman" w:cs="Times New Roman"/>
          <w:sz w:val="24"/>
          <w:szCs w:val="24"/>
        </w:rPr>
        <w:t xml:space="preserve">examines </w:t>
      </w:r>
      <w:r w:rsidR="006A3549">
        <w:rPr>
          <w:rFonts w:ascii="Times New Roman" w:hAnsi="Times New Roman" w:cs="Times New Roman"/>
          <w:sz w:val="24"/>
          <w:szCs w:val="24"/>
        </w:rPr>
        <w:t>the flowering structure</w:t>
      </w:r>
      <w:r w:rsidR="00446FDE">
        <w:rPr>
          <w:rFonts w:ascii="Times New Roman" w:hAnsi="Times New Roman" w:cs="Times New Roman"/>
          <w:sz w:val="24"/>
          <w:szCs w:val="24"/>
        </w:rPr>
        <w:t xml:space="preserve">. </w:t>
      </w:r>
    </w:p>
    <w:p w:rsidR="000011A0" w:rsidRDefault="00693984">
      <w:pPr>
        <w:rPr>
          <w:rFonts w:ascii="Times New Roman" w:hAnsi="Times New Roman" w:cs="Times New Roman"/>
          <w:sz w:val="24"/>
          <w:szCs w:val="24"/>
        </w:rPr>
      </w:pPr>
      <w:r>
        <w:rPr>
          <w:rFonts w:ascii="Times New Roman" w:hAnsi="Times New Roman" w:cs="Times New Roman"/>
          <w:sz w:val="24"/>
          <w:szCs w:val="24"/>
        </w:rPr>
        <w:t xml:space="preserve">As a group, </w:t>
      </w:r>
      <w:proofErr w:type="spellStart"/>
      <w:r>
        <w:rPr>
          <w:rFonts w:ascii="Times New Roman" w:hAnsi="Times New Roman" w:cs="Times New Roman"/>
          <w:sz w:val="24"/>
          <w:szCs w:val="24"/>
        </w:rPr>
        <w:t>s</w:t>
      </w:r>
      <w:r w:rsidR="00FA5597">
        <w:rPr>
          <w:rFonts w:ascii="Times New Roman" w:hAnsi="Times New Roman" w:cs="Times New Roman"/>
          <w:sz w:val="24"/>
          <w:szCs w:val="24"/>
        </w:rPr>
        <w:t>altcedar</w:t>
      </w:r>
      <w:proofErr w:type="spellEnd"/>
      <w:r w:rsidR="00C44D2B">
        <w:rPr>
          <w:rFonts w:ascii="Times New Roman" w:hAnsi="Times New Roman" w:cs="Times New Roman"/>
          <w:sz w:val="24"/>
          <w:szCs w:val="24"/>
        </w:rPr>
        <w:t xml:space="preserve"> </w:t>
      </w:r>
      <w:r w:rsidR="0012728E">
        <w:rPr>
          <w:rFonts w:ascii="Times New Roman" w:hAnsi="Times New Roman" w:cs="Times New Roman"/>
          <w:sz w:val="24"/>
          <w:szCs w:val="24"/>
        </w:rPr>
        <w:t xml:space="preserve">are </w:t>
      </w:r>
      <w:r>
        <w:rPr>
          <w:rFonts w:ascii="Times New Roman" w:hAnsi="Times New Roman" w:cs="Times New Roman"/>
          <w:sz w:val="24"/>
          <w:szCs w:val="24"/>
        </w:rPr>
        <w:t xml:space="preserve">native to southern Europe, </w:t>
      </w:r>
      <w:r w:rsidR="003C23B6">
        <w:rPr>
          <w:rFonts w:ascii="Times New Roman" w:hAnsi="Times New Roman" w:cs="Times New Roman"/>
          <w:sz w:val="24"/>
          <w:szCs w:val="24"/>
        </w:rPr>
        <w:t>North</w:t>
      </w:r>
      <w:r>
        <w:rPr>
          <w:rFonts w:ascii="Times New Roman" w:hAnsi="Times New Roman" w:cs="Times New Roman"/>
          <w:sz w:val="24"/>
          <w:szCs w:val="24"/>
        </w:rPr>
        <w:t xml:space="preserve"> Africa, the </w:t>
      </w:r>
      <w:r w:rsidR="003C23B6">
        <w:rPr>
          <w:rFonts w:ascii="Times New Roman" w:hAnsi="Times New Roman" w:cs="Times New Roman"/>
          <w:sz w:val="24"/>
          <w:szCs w:val="24"/>
        </w:rPr>
        <w:t>Middle East</w:t>
      </w:r>
      <w:r>
        <w:rPr>
          <w:rFonts w:ascii="Times New Roman" w:hAnsi="Times New Roman" w:cs="Times New Roman"/>
          <w:sz w:val="24"/>
          <w:szCs w:val="24"/>
        </w:rPr>
        <w:t>, India</w:t>
      </w:r>
      <w:r w:rsidR="00B0406E">
        <w:rPr>
          <w:rFonts w:ascii="Times New Roman" w:hAnsi="Times New Roman" w:cs="Times New Roman"/>
          <w:sz w:val="24"/>
          <w:szCs w:val="24"/>
        </w:rPr>
        <w:t>,</w:t>
      </w:r>
      <w:r>
        <w:rPr>
          <w:rFonts w:ascii="Times New Roman" w:hAnsi="Times New Roman" w:cs="Times New Roman"/>
          <w:sz w:val="24"/>
          <w:szCs w:val="24"/>
        </w:rPr>
        <w:t xml:space="preserve"> and central Asia east to </w:t>
      </w:r>
      <w:r w:rsidR="00677555">
        <w:rPr>
          <w:rFonts w:ascii="Times New Roman" w:hAnsi="Times New Roman" w:cs="Times New Roman"/>
          <w:sz w:val="24"/>
          <w:szCs w:val="24"/>
        </w:rPr>
        <w:t>Japan</w:t>
      </w:r>
      <w:r>
        <w:rPr>
          <w:rFonts w:ascii="Times New Roman" w:hAnsi="Times New Roman" w:cs="Times New Roman"/>
          <w:sz w:val="24"/>
          <w:szCs w:val="24"/>
        </w:rPr>
        <w:t>.</w:t>
      </w:r>
      <w:r w:rsidR="00057008">
        <w:rPr>
          <w:rFonts w:ascii="Times New Roman" w:hAnsi="Times New Roman" w:cs="Times New Roman"/>
          <w:sz w:val="24"/>
          <w:szCs w:val="24"/>
        </w:rPr>
        <w:t xml:space="preserve"> It is quite likely </w:t>
      </w:r>
      <w:r w:rsidR="0012728E">
        <w:rPr>
          <w:rFonts w:ascii="Times New Roman" w:hAnsi="Times New Roman" w:cs="Times New Roman"/>
          <w:sz w:val="24"/>
          <w:szCs w:val="24"/>
        </w:rPr>
        <w:t xml:space="preserve">that after </w:t>
      </w:r>
      <w:proofErr w:type="spellStart"/>
      <w:r w:rsidR="00B0406E">
        <w:rPr>
          <w:rFonts w:ascii="Times New Roman" w:hAnsi="Times New Roman" w:cs="Times New Roman"/>
          <w:sz w:val="24"/>
          <w:szCs w:val="24"/>
        </w:rPr>
        <w:t>saltcedar’s</w:t>
      </w:r>
      <w:proofErr w:type="spellEnd"/>
      <w:r w:rsidR="00B0406E">
        <w:rPr>
          <w:rFonts w:ascii="Times New Roman" w:hAnsi="Times New Roman" w:cs="Times New Roman"/>
          <w:sz w:val="24"/>
          <w:szCs w:val="24"/>
        </w:rPr>
        <w:t xml:space="preserve"> </w:t>
      </w:r>
      <w:r w:rsidR="0012728E">
        <w:rPr>
          <w:rFonts w:ascii="Times New Roman" w:hAnsi="Times New Roman" w:cs="Times New Roman"/>
          <w:sz w:val="24"/>
          <w:szCs w:val="24"/>
        </w:rPr>
        <w:t xml:space="preserve">arrival in the Southwestern U.S. </w:t>
      </w:r>
      <w:r w:rsidR="00B0406E">
        <w:rPr>
          <w:rFonts w:ascii="Times New Roman" w:hAnsi="Times New Roman" w:cs="Times New Roman"/>
          <w:sz w:val="24"/>
          <w:szCs w:val="24"/>
        </w:rPr>
        <w:t xml:space="preserve">that </w:t>
      </w:r>
      <w:r w:rsidR="00057008">
        <w:rPr>
          <w:rFonts w:ascii="Times New Roman" w:hAnsi="Times New Roman" w:cs="Times New Roman"/>
          <w:sz w:val="24"/>
          <w:szCs w:val="24"/>
        </w:rPr>
        <w:t xml:space="preserve">all three </w:t>
      </w:r>
      <w:proofErr w:type="spellStart"/>
      <w:r w:rsidR="0012728E">
        <w:rPr>
          <w:rFonts w:ascii="Times New Roman" w:hAnsi="Times New Roman" w:cs="Times New Roman"/>
          <w:sz w:val="24"/>
          <w:szCs w:val="24"/>
        </w:rPr>
        <w:t>saltcedar</w:t>
      </w:r>
      <w:proofErr w:type="spellEnd"/>
      <w:r w:rsidR="0012728E">
        <w:rPr>
          <w:rFonts w:ascii="Times New Roman" w:hAnsi="Times New Roman" w:cs="Times New Roman"/>
          <w:sz w:val="24"/>
          <w:szCs w:val="24"/>
        </w:rPr>
        <w:t xml:space="preserve"> </w:t>
      </w:r>
      <w:r w:rsidR="00057008">
        <w:rPr>
          <w:rFonts w:ascii="Times New Roman" w:hAnsi="Times New Roman" w:cs="Times New Roman"/>
          <w:sz w:val="24"/>
          <w:szCs w:val="24"/>
        </w:rPr>
        <w:t>species have hybridized</w:t>
      </w:r>
      <w:r w:rsidR="0012728E">
        <w:rPr>
          <w:rFonts w:ascii="Times New Roman" w:hAnsi="Times New Roman" w:cs="Times New Roman"/>
          <w:sz w:val="24"/>
          <w:szCs w:val="24"/>
        </w:rPr>
        <w:t xml:space="preserve">. </w:t>
      </w:r>
      <w:proofErr w:type="spellStart"/>
      <w:r w:rsidR="00B0406E">
        <w:rPr>
          <w:rFonts w:ascii="Times New Roman" w:hAnsi="Times New Roman" w:cs="Times New Roman"/>
          <w:sz w:val="24"/>
          <w:szCs w:val="24"/>
        </w:rPr>
        <w:t>S</w:t>
      </w:r>
      <w:r w:rsidR="00057008">
        <w:rPr>
          <w:rFonts w:ascii="Times New Roman" w:hAnsi="Times New Roman" w:cs="Times New Roman"/>
          <w:sz w:val="24"/>
          <w:szCs w:val="24"/>
        </w:rPr>
        <w:t>altcedar</w:t>
      </w:r>
      <w:proofErr w:type="spellEnd"/>
      <w:r w:rsidR="00057008">
        <w:rPr>
          <w:rFonts w:ascii="Times New Roman" w:hAnsi="Times New Roman" w:cs="Times New Roman"/>
          <w:sz w:val="24"/>
          <w:szCs w:val="24"/>
        </w:rPr>
        <w:t xml:space="preserve"> </w:t>
      </w:r>
      <w:r w:rsidR="00B0406E">
        <w:rPr>
          <w:rFonts w:ascii="Times New Roman" w:hAnsi="Times New Roman" w:cs="Times New Roman"/>
          <w:sz w:val="24"/>
          <w:szCs w:val="24"/>
        </w:rPr>
        <w:t xml:space="preserve">has </w:t>
      </w:r>
      <w:r w:rsidR="00057008">
        <w:rPr>
          <w:rFonts w:ascii="Times New Roman" w:hAnsi="Times New Roman" w:cs="Times New Roman"/>
          <w:sz w:val="24"/>
          <w:szCs w:val="24"/>
        </w:rPr>
        <w:t xml:space="preserve">a </w:t>
      </w:r>
      <w:r w:rsidR="0012728E">
        <w:rPr>
          <w:rFonts w:ascii="Times New Roman" w:hAnsi="Times New Roman" w:cs="Times New Roman"/>
          <w:sz w:val="24"/>
          <w:szCs w:val="24"/>
        </w:rPr>
        <w:t xml:space="preserve">growth form that ranges from </w:t>
      </w:r>
      <w:r w:rsidR="00057008">
        <w:rPr>
          <w:rFonts w:ascii="Times New Roman" w:hAnsi="Times New Roman" w:cs="Times New Roman"/>
          <w:sz w:val="24"/>
          <w:szCs w:val="24"/>
        </w:rPr>
        <w:t>shrub</w:t>
      </w:r>
      <w:r w:rsidR="0012728E">
        <w:rPr>
          <w:rFonts w:ascii="Times New Roman" w:hAnsi="Times New Roman" w:cs="Times New Roman"/>
          <w:sz w:val="24"/>
          <w:szCs w:val="24"/>
        </w:rPr>
        <w:t>-like</w:t>
      </w:r>
      <w:r w:rsidR="00057008">
        <w:rPr>
          <w:rFonts w:ascii="Times New Roman" w:hAnsi="Times New Roman" w:cs="Times New Roman"/>
          <w:sz w:val="24"/>
          <w:szCs w:val="24"/>
        </w:rPr>
        <w:t xml:space="preserve"> to </w:t>
      </w:r>
      <w:r w:rsidR="0012728E">
        <w:rPr>
          <w:rFonts w:ascii="Times New Roman" w:hAnsi="Times New Roman" w:cs="Times New Roman"/>
          <w:sz w:val="24"/>
          <w:szCs w:val="24"/>
        </w:rPr>
        <w:t xml:space="preserve">being a </w:t>
      </w:r>
      <w:r w:rsidR="00057008">
        <w:rPr>
          <w:rFonts w:ascii="Times New Roman" w:hAnsi="Times New Roman" w:cs="Times New Roman"/>
          <w:sz w:val="24"/>
          <w:szCs w:val="24"/>
        </w:rPr>
        <w:t>short tree</w:t>
      </w:r>
      <w:r w:rsidR="00B0406E">
        <w:rPr>
          <w:rFonts w:ascii="Times New Roman" w:hAnsi="Times New Roman" w:cs="Times New Roman"/>
          <w:sz w:val="24"/>
          <w:szCs w:val="24"/>
        </w:rPr>
        <w:t xml:space="preserve">, </w:t>
      </w:r>
      <w:r w:rsidR="00057008">
        <w:rPr>
          <w:rFonts w:ascii="Times New Roman" w:hAnsi="Times New Roman" w:cs="Times New Roman"/>
          <w:sz w:val="24"/>
          <w:szCs w:val="24"/>
        </w:rPr>
        <w:t xml:space="preserve">with one to </w:t>
      </w:r>
      <w:r w:rsidR="00B0406E">
        <w:rPr>
          <w:rFonts w:ascii="Times New Roman" w:hAnsi="Times New Roman" w:cs="Times New Roman"/>
          <w:sz w:val="24"/>
          <w:szCs w:val="24"/>
        </w:rPr>
        <w:t xml:space="preserve">many </w:t>
      </w:r>
      <w:r w:rsidR="00057008">
        <w:rPr>
          <w:rFonts w:ascii="Times New Roman" w:hAnsi="Times New Roman" w:cs="Times New Roman"/>
          <w:sz w:val="24"/>
          <w:szCs w:val="24"/>
        </w:rPr>
        <w:t xml:space="preserve">trunks </w:t>
      </w:r>
      <w:r w:rsidR="00B0406E">
        <w:rPr>
          <w:rFonts w:ascii="Times New Roman" w:hAnsi="Times New Roman" w:cs="Times New Roman"/>
          <w:sz w:val="24"/>
          <w:szCs w:val="24"/>
        </w:rPr>
        <w:t xml:space="preserve">or stems </w:t>
      </w:r>
      <w:r w:rsidR="00057008">
        <w:rPr>
          <w:rFonts w:ascii="Times New Roman" w:hAnsi="Times New Roman" w:cs="Times New Roman"/>
          <w:sz w:val="24"/>
          <w:szCs w:val="24"/>
        </w:rPr>
        <w:t xml:space="preserve">emerging from the root crown. </w:t>
      </w:r>
      <w:proofErr w:type="spellStart"/>
      <w:r w:rsidR="00123C60">
        <w:rPr>
          <w:rFonts w:ascii="Times New Roman" w:hAnsi="Times New Roman" w:cs="Times New Roman"/>
          <w:sz w:val="24"/>
          <w:szCs w:val="24"/>
        </w:rPr>
        <w:lastRenderedPageBreak/>
        <w:t>Saltcedar</w:t>
      </w:r>
      <w:proofErr w:type="spellEnd"/>
      <w:r w:rsidR="00123C60">
        <w:rPr>
          <w:rFonts w:ascii="Times New Roman" w:hAnsi="Times New Roman" w:cs="Times New Roman"/>
          <w:sz w:val="24"/>
          <w:szCs w:val="24"/>
        </w:rPr>
        <w:t xml:space="preserve"> may reach heights of 26 feet but usually is </w:t>
      </w:r>
      <w:r w:rsidR="00B0406E">
        <w:rPr>
          <w:rFonts w:ascii="Times New Roman" w:hAnsi="Times New Roman" w:cs="Times New Roman"/>
          <w:sz w:val="24"/>
          <w:szCs w:val="24"/>
        </w:rPr>
        <w:t xml:space="preserve">less </w:t>
      </w:r>
      <w:r w:rsidR="00123C60">
        <w:rPr>
          <w:rFonts w:ascii="Times New Roman" w:hAnsi="Times New Roman" w:cs="Times New Roman"/>
          <w:sz w:val="24"/>
          <w:szCs w:val="24"/>
        </w:rPr>
        <w:t>than 20 feet</w:t>
      </w:r>
      <w:r w:rsidR="00B0406E">
        <w:rPr>
          <w:rFonts w:ascii="Times New Roman" w:hAnsi="Times New Roman" w:cs="Times New Roman"/>
          <w:sz w:val="24"/>
          <w:szCs w:val="24"/>
        </w:rPr>
        <w:t xml:space="preserve"> tall. I</w:t>
      </w:r>
      <w:r w:rsidR="003121AF">
        <w:rPr>
          <w:rFonts w:ascii="Times New Roman" w:hAnsi="Times New Roman" w:cs="Times New Roman"/>
          <w:sz w:val="24"/>
          <w:szCs w:val="24"/>
        </w:rPr>
        <w:t>ndividual</w:t>
      </w:r>
      <w:r w:rsidR="00B0406E">
        <w:rPr>
          <w:rFonts w:ascii="Times New Roman" w:hAnsi="Times New Roman" w:cs="Times New Roman"/>
          <w:sz w:val="24"/>
          <w:szCs w:val="24"/>
        </w:rPr>
        <w:t xml:space="preserve"> plants </w:t>
      </w:r>
      <w:r w:rsidR="003121AF">
        <w:rPr>
          <w:rFonts w:ascii="Times New Roman" w:hAnsi="Times New Roman" w:cs="Times New Roman"/>
          <w:sz w:val="24"/>
          <w:szCs w:val="24"/>
        </w:rPr>
        <w:t xml:space="preserve">may live for at least 100 years. </w:t>
      </w:r>
      <w:r w:rsidR="00057008">
        <w:rPr>
          <w:rFonts w:ascii="Times New Roman" w:hAnsi="Times New Roman" w:cs="Times New Roman"/>
          <w:sz w:val="24"/>
          <w:szCs w:val="24"/>
        </w:rPr>
        <w:t>The plant generally inhabits dry saline soils</w:t>
      </w:r>
      <w:r w:rsidR="00E2317D">
        <w:rPr>
          <w:rFonts w:ascii="Times New Roman" w:hAnsi="Times New Roman" w:cs="Times New Roman"/>
          <w:sz w:val="24"/>
          <w:szCs w:val="24"/>
        </w:rPr>
        <w:t xml:space="preserve"> that reside above </w:t>
      </w:r>
      <w:r w:rsidR="00057008">
        <w:rPr>
          <w:rFonts w:ascii="Times New Roman" w:hAnsi="Times New Roman" w:cs="Times New Roman"/>
          <w:sz w:val="24"/>
          <w:szCs w:val="24"/>
        </w:rPr>
        <w:t xml:space="preserve">a shallow water table. Inhabited areas may periodically flood and established plants can survive </w:t>
      </w:r>
      <w:r w:rsidR="00A86A37">
        <w:rPr>
          <w:rFonts w:ascii="Times New Roman" w:hAnsi="Times New Roman" w:cs="Times New Roman"/>
          <w:sz w:val="24"/>
          <w:szCs w:val="24"/>
        </w:rPr>
        <w:t>complete emergence for u</w:t>
      </w:r>
      <w:r w:rsidR="00E2317D">
        <w:rPr>
          <w:rFonts w:ascii="Times New Roman" w:hAnsi="Times New Roman" w:cs="Times New Roman"/>
          <w:sz w:val="24"/>
          <w:szCs w:val="24"/>
        </w:rPr>
        <w:t xml:space="preserve">pwards of </w:t>
      </w:r>
      <w:r w:rsidR="00A86A37">
        <w:rPr>
          <w:rFonts w:ascii="Times New Roman" w:hAnsi="Times New Roman" w:cs="Times New Roman"/>
          <w:sz w:val="24"/>
          <w:szCs w:val="24"/>
        </w:rPr>
        <w:t>70 days and partial submergence for almost 100 days.</w:t>
      </w:r>
      <w:r w:rsidR="00057008">
        <w:rPr>
          <w:rFonts w:ascii="Times New Roman" w:hAnsi="Times New Roman" w:cs="Times New Roman"/>
          <w:sz w:val="24"/>
          <w:szCs w:val="24"/>
        </w:rPr>
        <w:t xml:space="preserve"> </w:t>
      </w:r>
    </w:p>
    <w:p w:rsidR="000011A0" w:rsidRDefault="000011A0">
      <w:pPr>
        <w:rPr>
          <w:rFonts w:ascii="Times New Roman" w:hAnsi="Times New Roman" w:cs="Times New Roman"/>
          <w:sz w:val="24"/>
          <w:szCs w:val="24"/>
        </w:rPr>
      </w:pPr>
      <w:r>
        <w:rPr>
          <w:rFonts w:ascii="Times New Roman" w:hAnsi="Times New Roman" w:cs="Times New Roman"/>
          <w:sz w:val="24"/>
          <w:szCs w:val="24"/>
        </w:rPr>
        <w:t xml:space="preserve">The initial introduction of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was in the early 1800’s</w:t>
      </w:r>
      <w:r w:rsidR="00E2317D">
        <w:rPr>
          <w:rFonts w:ascii="Times New Roman" w:hAnsi="Times New Roman" w:cs="Times New Roman"/>
          <w:sz w:val="24"/>
          <w:szCs w:val="24"/>
        </w:rPr>
        <w:t>,</w:t>
      </w:r>
      <w:r>
        <w:rPr>
          <w:rFonts w:ascii="Times New Roman" w:hAnsi="Times New Roman" w:cs="Times New Roman"/>
          <w:sz w:val="24"/>
          <w:szCs w:val="24"/>
        </w:rPr>
        <w:t xml:space="preserve"> as an ornamental plant in urban environments. Subsequently</w:t>
      </w:r>
      <w:r w:rsidR="00E2317D">
        <w:rPr>
          <w:rFonts w:ascii="Times New Roman" w:hAnsi="Times New Roman" w:cs="Times New Roman"/>
          <w:sz w:val="24"/>
          <w:szCs w:val="24"/>
        </w:rPr>
        <w:t xml:space="preserve">, </w:t>
      </w:r>
      <w:proofErr w:type="spellStart"/>
      <w:r w:rsidR="00E2317D">
        <w:rPr>
          <w:rFonts w:ascii="Times New Roman" w:hAnsi="Times New Roman" w:cs="Times New Roman"/>
          <w:sz w:val="24"/>
          <w:szCs w:val="24"/>
        </w:rPr>
        <w:t>saltcedar</w:t>
      </w:r>
      <w:proofErr w:type="spellEnd"/>
      <w:r w:rsidR="00E2317D">
        <w:rPr>
          <w:rFonts w:ascii="Times New Roman" w:hAnsi="Times New Roman" w:cs="Times New Roman"/>
          <w:sz w:val="24"/>
          <w:szCs w:val="24"/>
        </w:rPr>
        <w:t xml:space="preserve"> </w:t>
      </w:r>
      <w:r>
        <w:rPr>
          <w:rFonts w:ascii="Times New Roman" w:hAnsi="Times New Roman" w:cs="Times New Roman"/>
          <w:sz w:val="24"/>
          <w:szCs w:val="24"/>
        </w:rPr>
        <w:t xml:space="preserve">was planted in many areas </w:t>
      </w:r>
      <w:r w:rsidR="0092148C">
        <w:rPr>
          <w:rFonts w:ascii="Times New Roman" w:hAnsi="Times New Roman" w:cs="Times New Roman"/>
          <w:sz w:val="24"/>
          <w:szCs w:val="24"/>
        </w:rPr>
        <w:t xml:space="preserve">for </w:t>
      </w:r>
      <w:r>
        <w:rPr>
          <w:rFonts w:ascii="Times New Roman" w:hAnsi="Times New Roman" w:cs="Times New Roman"/>
          <w:sz w:val="24"/>
          <w:szCs w:val="24"/>
        </w:rPr>
        <w:t xml:space="preserve">shade, </w:t>
      </w:r>
      <w:r w:rsidR="0092148C">
        <w:rPr>
          <w:rFonts w:ascii="Times New Roman" w:hAnsi="Times New Roman" w:cs="Times New Roman"/>
          <w:sz w:val="24"/>
          <w:szCs w:val="24"/>
        </w:rPr>
        <w:t xml:space="preserve">to </w:t>
      </w:r>
      <w:r>
        <w:rPr>
          <w:rFonts w:ascii="Times New Roman" w:hAnsi="Times New Roman" w:cs="Times New Roman"/>
          <w:sz w:val="24"/>
          <w:szCs w:val="24"/>
        </w:rPr>
        <w:t xml:space="preserve">serve as a windbreak, and to provide fuel. </w:t>
      </w:r>
      <w:r w:rsidR="00E2317D">
        <w:rPr>
          <w:rFonts w:ascii="Times New Roman" w:hAnsi="Times New Roman" w:cs="Times New Roman"/>
          <w:sz w:val="24"/>
          <w:szCs w:val="24"/>
        </w:rPr>
        <w:t xml:space="preserve">Like many introduced plants, </w:t>
      </w:r>
      <w:proofErr w:type="spellStart"/>
      <w:r w:rsidR="00E2317D">
        <w:rPr>
          <w:rFonts w:ascii="Times New Roman" w:hAnsi="Times New Roman" w:cs="Times New Roman"/>
          <w:sz w:val="24"/>
          <w:szCs w:val="24"/>
        </w:rPr>
        <w:t>s</w:t>
      </w:r>
      <w:r>
        <w:rPr>
          <w:rFonts w:ascii="Times New Roman" w:hAnsi="Times New Roman" w:cs="Times New Roman"/>
          <w:sz w:val="24"/>
          <w:szCs w:val="24"/>
        </w:rPr>
        <w:t>altcedar</w:t>
      </w:r>
      <w:proofErr w:type="spellEnd"/>
      <w:r>
        <w:rPr>
          <w:rFonts w:ascii="Times New Roman" w:hAnsi="Times New Roman" w:cs="Times New Roman"/>
          <w:sz w:val="24"/>
          <w:szCs w:val="24"/>
        </w:rPr>
        <w:t xml:space="preserve"> rapidly escaped from </w:t>
      </w:r>
      <w:r w:rsidR="00E2317D">
        <w:rPr>
          <w:rFonts w:ascii="Times New Roman" w:hAnsi="Times New Roman" w:cs="Times New Roman"/>
          <w:sz w:val="24"/>
          <w:szCs w:val="24"/>
        </w:rPr>
        <w:t xml:space="preserve">its intended roles </w:t>
      </w:r>
      <w:r>
        <w:rPr>
          <w:rFonts w:ascii="Times New Roman" w:hAnsi="Times New Roman" w:cs="Times New Roman"/>
          <w:sz w:val="24"/>
          <w:szCs w:val="24"/>
        </w:rPr>
        <w:t>and became a pest species</w:t>
      </w:r>
      <w:r w:rsidR="00E2317D">
        <w:rPr>
          <w:rFonts w:ascii="Times New Roman" w:hAnsi="Times New Roman" w:cs="Times New Roman"/>
          <w:sz w:val="24"/>
          <w:szCs w:val="24"/>
        </w:rPr>
        <w:t xml:space="preserve">, largely in </w:t>
      </w:r>
      <w:r>
        <w:rPr>
          <w:rFonts w:ascii="Times New Roman" w:hAnsi="Times New Roman" w:cs="Times New Roman"/>
          <w:sz w:val="24"/>
          <w:szCs w:val="24"/>
        </w:rPr>
        <w:t xml:space="preserve">riparian and wetland </w:t>
      </w:r>
      <w:r w:rsidR="003C23B6">
        <w:rPr>
          <w:rFonts w:ascii="Times New Roman" w:hAnsi="Times New Roman" w:cs="Times New Roman"/>
          <w:sz w:val="24"/>
          <w:szCs w:val="24"/>
        </w:rPr>
        <w:t>environments</w:t>
      </w:r>
      <w:r>
        <w:rPr>
          <w:rFonts w:ascii="Times New Roman" w:hAnsi="Times New Roman" w:cs="Times New Roman"/>
          <w:sz w:val="24"/>
          <w:szCs w:val="24"/>
        </w:rPr>
        <w:t xml:space="preserve">. One major factor </w:t>
      </w:r>
      <w:r w:rsidR="00E2317D">
        <w:rPr>
          <w:rFonts w:ascii="Times New Roman" w:hAnsi="Times New Roman" w:cs="Times New Roman"/>
          <w:sz w:val="24"/>
          <w:szCs w:val="24"/>
        </w:rPr>
        <w:t xml:space="preserve">that influenced </w:t>
      </w:r>
      <w:proofErr w:type="spellStart"/>
      <w:r w:rsidR="003C23B6">
        <w:rPr>
          <w:rFonts w:ascii="Times New Roman" w:hAnsi="Times New Roman" w:cs="Times New Roman"/>
          <w:sz w:val="24"/>
          <w:szCs w:val="24"/>
        </w:rPr>
        <w:t>saltcedar’s</w:t>
      </w:r>
      <w:proofErr w:type="spellEnd"/>
      <w:r w:rsidR="00E2317D">
        <w:rPr>
          <w:rFonts w:ascii="Times New Roman" w:hAnsi="Times New Roman" w:cs="Times New Roman"/>
          <w:sz w:val="24"/>
          <w:szCs w:val="24"/>
        </w:rPr>
        <w:t xml:space="preserve"> </w:t>
      </w:r>
      <w:r>
        <w:rPr>
          <w:rFonts w:ascii="Times New Roman" w:hAnsi="Times New Roman" w:cs="Times New Roman"/>
          <w:sz w:val="24"/>
          <w:szCs w:val="24"/>
        </w:rPr>
        <w:t>rapid expansion was the construction of large dams</w:t>
      </w:r>
      <w:r w:rsidR="00E2317D">
        <w:rPr>
          <w:rFonts w:ascii="Times New Roman" w:hAnsi="Times New Roman" w:cs="Times New Roman"/>
          <w:sz w:val="24"/>
          <w:szCs w:val="24"/>
        </w:rPr>
        <w:t xml:space="preserve">, </w:t>
      </w:r>
      <w:r>
        <w:rPr>
          <w:rFonts w:ascii="Times New Roman" w:hAnsi="Times New Roman" w:cs="Times New Roman"/>
          <w:sz w:val="24"/>
          <w:szCs w:val="24"/>
        </w:rPr>
        <w:t>water diversion projects</w:t>
      </w:r>
      <w:r w:rsidR="00E2317D">
        <w:rPr>
          <w:rFonts w:ascii="Times New Roman" w:hAnsi="Times New Roman" w:cs="Times New Roman"/>
          <w:sz w:val="24"/>
          <w:szCs w:val="24"/>
        </w:rPr>
        <w:t xml:space="preserve">, and water delivery systems. These </w:t>
      </w:r>
      <w:r>
        <w:rPr>
          <w:rFonts w:ascii="Times New Roman" w:hAnsi="Times New Roman" w:cs="Times New Roman"/>
          <w:sz w:val="24"/>
          <w:szCs w:val="24"/>
        </w:rPr>
        <w:t xml:space="preserve">dramatically altered streamflow and </w:t>
      </w:r>
      <w:r w:rsidR="00E2317D">
        <w:rPr>
          <w:rFonts w:ascii="Times New Roman" w:hAnsi="Times New Roman" w:cs="Times New Roman"/>
          <w:sz w:val="24"/>
          <w:szCs w:val="24"/>
        </w:rPr>
        <w:t xml:space="preserve">patterns of </w:t>
      </w:r>
      <w:r>
        <w:rPr>
          <w:rFonts w:ascii="Times New Roman" w:hAnsi="Times New Roman" w:cs="Times New Roman"/>
          <w:sz w:val="24"/>
          <w:szCs w:val="24"/>
        </w:rPr>
        <w:t>seasonal flooding</w:t>
      </w:r>
      <w:r w:rsidR="00E2317D">
        <w:rPr>
          <w:rFonts w:ascii="Times New Roman" w:hAnsi="Times New Roman" w:cs="Times New Roman"/>
          <w:sz w:val="24"/>
          <w:szCs w:val="24"/>
        </w:rPr>
        <w:t xml:space="preserve">, often to the benefit of </w:t>
      </w:r>
      <w:proofErr w:type="spellStart"/>
      <w:r w:rsidR="00E2317D">
        <w:rPr>
          <w:rFonts w:ascii="Times New Roman" w:hAnsi="Times New Roman" w:cs="Times New Roman"/>
          <w:sz w:val="24"/>
          <w:szCs w:val="24"/>
        </w:rPr>
        <w:t>saltcedar</w:t>
      </w:r>
      <w:proofErr w:type="spellEnd"/>
      <w:r w:rsidR="00E2317D">
        <w:rPr>
          <w:rFonts w:ascii="Times New Roman" w:hAnsi="Times New Roman" w:cs="Times New Roman"/>
          <w:sz w:val="24"/>
          <w:szCs w:val="24"/>
        </w:rPr>
        <w:t xml:space="preserve"> and </w:t>
      </w:r>
      <w:r w:rsidR="0092148C">
        <w:rPr>
          <w:rFonts w:ascii="Times New Roman" w:hAnsi="Times New Roman" w:cs="Times New Roman"/>
          <w:sz w:val="24"/>
          <w:szCs w:val="24"/>
        </w:rPr>
        <w:t xml:space="preserve">the </w:t>
      </w:r>
      <w:r w:rsidR="00E2317D">
        <w:rPr>
          <w:rFonts w:ascii="Times New Roman" w:hAnsi="Times New Roman" w:cs="Times New Roman"/>
          <w:sz w:val="24"/>
          <w:szCs w:val="24"/>
        </w:rPr>
        <w:t xml:space="preserve">detriment of desired native plants. The documented expansion of </w:t>
      </w:r>
      <w:proofErr w:type="spellStart"/>
      <w:r w:rsidR="00E2317D">
        <w:rPr>
          <w:rFonts w:ascii="Times New Roman" w:hAnsi="Times New Roman" w:cs="Times New Roman"/>
          <w:sz w:val="24"/>
          <w:szCs w:val="24"/>
        </w:rPr>
        <w:t>s</w:t>
      </w:r>
      <w:r>
        <w:rPr>
          <w:rFonts w:ascii="Times New Roman" w:hAnsi="Times New Roman" w:cs="Times New Roman"/>
          <w:sz w:val="24"/>
          <w:szCs w:val="24"/>
        </w:rPr>
        <w:t>altcedar</w:t>
      </w:r>
      <w:proofErr w:type="spellEnd"/>
      <w:r>
        <w:rPr>
          <w:rFonts w:ascii="Times New Roman" w:hAnsi="Times New Roman" w:cs="Times New Roman"/>
          <w:sz w:val="24"/>
          <w:szCs w:val="24"/>
        </w:rPr>
        <w:t xml:space="preserve"> </w:t>
      </w:r>
      <w:r w:rsidR="00E2317D">
        <w:rPr>
          <w:rFonts w:ascii="Times New Roman" w:hAnsi="Times New Roman" w:cs="Times New Roman"/>
          <w:sz w:val="24"/>
          <w:szCs w:val="24"/>
        </w:rPr>
        <w:t xml:space="preserve">was from </w:t>
      </w:r>
      <w:r>
        <w:rPr>
          <w:rFonts w:ascii="Times New Roman" w:hAnsi="Times New Roman" w:cs="Times New Roman"/>
          <w:sz w:val="24"/>
          <w:szCs w:val="24"/>
        </w:rPr>
        <w:t xml:space="preserve">about 10,000 acres in 1920 to over 1.2 million acres by the mid 1960’s. </w:t>
      </w:r>
    </w:p>
    <w:p w:rsidR="007450EA" w:rsidRDefault="00CE617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1248" behindDoc="0" locked="0" layoutInCell="1" allowOverlap="1" wp14:anchorId="663BD9D6" wp14:editId="2120D9C2">
                <wp:simplePos x="0" y="0"/>
                <wp:positionH relativeFrom="column">
                  <wp:posOffset>-9525</wp:posOffset>
                </wp:positionH>
                <wp:positionV relativeFrom="paragraph">
                  <wp:posOffset>687070</wp:posOffset>
                </wp:positionV>
                <wp:extent cx="3524250" cy="4229100"/>
                <wp:effectExtent l="0" t="0" r="19050" b="19050"/>
                <wp:wrapSquare wrapText="bothSides"/>
                <wp:docPr id="14" name="Text Box 14"/>
                <wp:cNvGraphicFramePr/>
                <a:graphic xmlns:a="http://schemas.openxmlformats.org/drawingml/2006/main">
                  <a:graphicData uri="http://schemas.microsoft.com/office/word/2010/wordprocessingShape">
                    <wps:wsp>
                      <wps:cNvSpPr txBox="1"/>
                      <wps:spPr>
                        <a:xfrm>
                          <a:off x="0" y="0"/>
                          <a:ext cx="3524250" cy="42291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E617B" w:rsidRDefault="00CE617B" w:rsidP="00CE617B">
                            <w:pPr>
                              <w:rPr>
                                <w:rFonts w:ascii="Times New Roman" w:hAnsi="Times New Roman" w:cs="Times New Roman"/>
                                <w:noProof/>
                                <w:color w:val="000000"/>
                              </w:rPr>
                            </w:pPr>
                            <w:r w:rsidRPr="00CE617B">
                              <w:rPr>
                                <w:rFonts w:ascii="Times New Roman" w:hAnsi="Times New Roman" w:cs="Times New Roman"/>
                                <w:b/>
                                <w:color w:val="000000"/>
                              </w:rPr>
                              <w:t>Figure 2.</w:t>
                            </w:r>
                            <w:r>
                              <w:rPr>
                                <w:rFonts w:ascii="Times New Roman" w:hAnsi="Times New Roman" w:cs="Times New Roman"/>
                                <w:color w:val="000000"/>
                              </w:rPr>
                              <w:t xml:space="preserve"> A stand of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that became established around the perimeter of Chimney Dam Reservoir when the water level was high for several years. This photo is taken from the lakebed looking toward the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and no water has occupied the site for at least 18 months. Once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becomes established it can remain productive during long dry periods.  </w:t>
                            </w:r>
                            <w:hyperlink r:id="rId11" w:history="1">
                              <w:r w:rsidRPr="00915D6F">
                                <w:rPr>
                                  <w:rStyle w:val="Hyperlink"/>
                                  <w:rFonts w:ascii="Times New Roman" w:hAnsi="Times New Roman" w:cs="Times New Roman"/>
                                </w:rPr>
                                <w:t>Photo</w:t>
                              </w:r>
                            </w:hyperlink>
                            <w:r>
                              <w:rPr>
                                <w:rFonts w:ascii="Times New Roman" w:hAnsi="Times New Roman" w:cs="Times New Roman"/>
                                <w:color w:val="000000"/>
                              </w:rPr>
                              <w:t xml:space="preserve"> by Brad Schultz, University of Nevada Cooperative Extension. 2008.</w:t>
                            </w:r>
                            <w:r w:rsidRPr="00CE617B">
                              <w:rPr>
                                <w:rFonts w:ascii="Times New Roman" w:hAnsi="Times New Roman" w:cs="Times New Roman"/>
                                <w:noProof/>
                                <w:color w:val="000000"/>
                              </w:rPr>
                              <w:t xml:space="preserve"> </w:t>
                            </w:r>
                          </w:p>
                          <w:p w:rsidR="00CE617B" w:rsidRDefault="00CE617B" w:rsidP="00CE617B">
                            <w:pPr>
                              <w:jc w:val="center"/>
                              <w:rPr>
                                <w:rFonts w:ascii="Times New Roman" w:hAnsi="Times New Roman" w:cs="Times New Roman"/>
                                <w:color w:val="000000"/>
                              </w:rPr>
                            </w:pPr>
                            <w:r w:rsidRPr="0012252F">
                              <w:rPr>
                                <w:rFonts w:ascii="Times New Roman" w:hAnsi="Times New Roman" w:cs="Times New Roman"/>
                                <w:noProof/>
                                <w:color w:val="000000"/>
                              </w:rPr>
                              <w:drawing>
                                <wp:inline distT="0" distB="0" distL="0" distR="0" wp14:anchorId="664F4B21" wp14:editId="0B02298D">
                                  <wp:extent cx="3249295" cy="2437247"/>
                                  <wp:effectExtent l="0" t="0" r="8255" b="1270"/>
                                  <wp:docPr id="15" name="Picture 15" descr="C:\Users\schultzb\Pictures\Chimney Dam Project\2008\PICT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ultzb\Pictures\Chimney Dam Project\2008\PICT02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9295" cy="2437247"/>
                                          </a:xfrm>
                                          <a:prstGeom prst="rect">
                                            <a:avLst/>
                                          </a:prstGeom>
                                          <a:noFill/>
                                          <a:ln>
                                            <a:noFill/>
                                          </a:ln>
                                        </pic:spPr>
                                      </pic:pic>
                                    </a:graphicData>
                                  </a:graphic>
                                </wp:inline>
                              </w:drawing>
                            </w:r>
                          </w:p>
                          <w:p w:rsidR="00CE617B" w:rsidRDefault="00CE617B" w:rsidP="00CE617B">
                            <w:pPr>
                              <w:rPr>
                                <w:rFonts w:ascii="Times New Roman" w:hAnsi="Times New Roman" w:cs="Times New Roman"/>
                                <w:b/>
                                <w:sz w:val="24"/>
                                <w:szCs w:val="24"/>
                              </w:rPr>
                            </w:pPr>
                          </w:p>
                          <w:p w:rsidR="00CE617B" w:rsidRDefault="00CE61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3BD9D6" id="_x0000_t202" coordsize="21600,21600" o:spt="202" path="m,l,21600r21600,l21600,xe">
                <v:stroke joinstyle="miter"/>
                <v:path gradientshapeok="t" o:connecttype="rect"/>
              </v:shapetype>
              <v:shape id="Text Box 14" o:spid="_x0000_s1027" type="#_x0000_t202" style="position:absolute;margin-left:-.75pt;margin-top:54.1pt;width:277.5pt;height:33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" fillcolor="white [3201]" strokeweight=".5pt">
                <v:textbox>
                  <w:txbxContent>
                    <w:p w:rsidR="00CE617B" w:rsidRDefault="00CE617B" w:rsidP="00CE617B">
                      <w:pPr>
                        <w:rPr>
                          <w:rFonts w:ascii="Times New Roman" w:hAnsi="Times New Roman" w:cs="Times New Roman"/>
                          <w:noProof/>
                          <w:color w:val="000000"/>
                        </w:rPr>
                      </w:pPr>
                      <w:r w:rsidRPr="00CE617B">
                        <w:rPr>
                          <w:rFonts w:ascii="Times New Roman" w:hAnsi="Times New Roman" w:cs="Times New Roman"/>
                          <w:b/>
                          <w:color w:val="000000"/>
                        </w:rPr>
                        <w:t>Figure 2.</w:t>
                      </w:r>
                      <w:r>
                        <w:rPr>
                          <w:rFonts w:ascii="Times New Roman" w:hAnsi="Times New Roman" w:cs="Times New Roman"/>
                          <w:color w:val="000000"/>
                        </w:rPr>
                        <w:t xml:space="preserve"> A stand of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that became established around the perimeter of Chimney Dam Reservoir when the water level was high for several years. This photo is taken from the lakebed looking toward the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and no water has occupied the site for at least 18 months. Once </w:t>
                      </w:r>
                      <w:proofErr w:type="spellStart"/>
                      <w:r>
                        <w:rPr>
                          <w:rFonts w:ascii="Times New Roman" w:hAnsi="Times New Roman" w:cs="Times New Roman"/>
                          <w:color w:val="000000"/>
                        </w:rPr>
                        <w:t>saltcedar</w:t>
                      </w:r>
                      <w:proofErr w:type="spellEnd"/>
                      <w:r>
                        <w:rPr>
                          <w:rFonts w:ascii="Times New Roman" w:hAnsi="Times New Roman" w:cs="Times New Roman"/>
                          <w:color w:val="000000"/>
                        </w:rPr>
                        <w:t xml:space="preserve"> becomes established it can remain productive during long dry periods.  </w:t>
                      </w:r>
                      <w:hyperlink r:id="rId13" w:history="1">
                        <w:r w:rsidRPr="00915D6F">
                          <w:rPr>
                            <w:rStyle w:val="Hyperlink"/>
                            <w:rFonts w:ascii="Times New Roman" w:hAnsi="Times New Roman" w:cs="Times New Roman"/>
                          </w:rPr>
                          <w:t>Photo</w:t>
                        </w:r>
                      </w:hyperlink>
                      <w:r>
                        <w:rPr>
                          <w:rFonts w:ascii="Times New Roman" w:hAnsi="Times New Roman" w:cs="Times New Roman"/>
                          <w:color w:val="000000"/>
                        </w:rPr>
                        <w:t xml:space="preserve"> by Brad Schultz, University of Nevada Cooperative Extension. 2008.</w:t>
                      </w:r>
                      <w:r w:rsidRPr="00CE617B">
                        <w:rPr>
                          <w:rFonts w:ascii="Times New Roman" w:hAnsi="Times New Roman" w:cs="Times New Roman"/>
                          <w:noProof/>
                          <w:color w:val="000000"/>
                        </w:rPr>
                        <w:t xml:space="preserve"> </w:t>
                      </w:r>
                    </w:p>
                    <w:p w:rsidR="00CE617B" w:rsidRDefault="00CE617B" w:rsidP="00CE617B">
                      <w:pPr>
                        <w:jc w:val="center"/>
                        <w:rPr>
                          <w:rFonts w:ascii="Times New Roman" w:hAnsi="Times New Roman" w:cs="Times New Roman"/>
                          <w:color w:val="000000"/>
                        </w:rPr>
                      </w:pPr>
                      <w:r w:rsidRPr="0012252F">
                        <w:rPr>
                          <w:rFonts w:ascii="Times New Roman" w:hAnsi="Times New Roman" w:cs="Times New Roman"/>
                          <w:noProof/>
                          <w:color w:val="000000"/>
                        </w:rPr>
                        <w:drawing>
                          <wp:inline distT="0" distB="0" distL="0" distR="0" wp14:anchorId="664F4B21" wp14:editId="0B02298D">
                            <wp:extent cx="3249295" cy="2437247"/>
                            <wp:effectExtent l="0" t="0" r="8255" b="1270"/>
                            <wp:docPr id="15" name="Picture 15" descr="C:\Users\schultzb\Pictures\Chimney Dam Project\2008\PICT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ultzb\Pictures\Chimney Dam Project\2008\PICT02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9295" cy="2437247"/>
                                    </a:xfrm>
                                    <a:prstGeom prst="rect">
                                      <a:avLst/>
                                    </a:prstGeom>
                                    <a:noFill/>
                                    <a:ln>
                                      <a:noFill/>
                                    </a:ln>
                                  </pic:spPr>
                                </pic:pic>
                              </a:graphicData>
                            </a:graphic>
                          </wp:inline>
                        </w:drawing>
                      </w:r>
                    </w:p>
                    <w:p w:rsidR="00CE617B" w:rsidRDefault="00CE617B" w:rsidP="00CE617B">
                      <w:pPr>
                        <w:rPr>
                          <w:rFonts w:ascii="Times New Roman" w:hAnsi="Times New Roman" w:cs="Times New Roman"/>
                          <w:b/>
                          <w:sz w:val="24"/>
                          <w:szCs w:val="24"/>
                        </w:rPr>
                      </w:pPr>
                    </w:p>
                    <w:p w:rsidR="00CE617B" w:rsidRDefault="00CE617B"/>
                  </w:txbxContent>
                </v:textbox>
                <w10:wrap type="square"/>
              </v:shape>
            </w:pict>
          </mc:Fallback>
        </mc:AlternateContent>
      </w:r>
      <w:proofErr w:type="spellStart"/>
      <w:r w:rsidR="00677555">
        <w:rPr>
          <w:rFonts w:ascii="Times New Roman" w:hAnsi="Times New Roman" w:cs="Times New Roman"/>
          <w:sz w:val="24"/>
          <w:szCs w:val="24"/>
        </w:rPr>
        <w:t>Saltcedar</w:t>
      </w:r>
      <w:proofErr w:type="spellEnd"/>
      <w:r w:rsidR="00677555">
        <w:rPr>
          <w:rFonts w:ascii="Times New Roman" w:hAnsi="Times New Roman" w:cs="Times New Roman"/>
          <w:sz w:val="24"/>
          <w:szCs w:val="24"/>
        </w:rPr>
        <w:t xml:space="preserve"> </w:t>
      </w:r>
      <w:r w:rsidR="0092148C">
        <w:rPr>
          <w:rFonts w:ascii="Times New Roman" w:hAnsi="Times New Roman" w:cs="Times New Roman"/>
          <w:sz w:val="24"/>
          <w:szCs w:val="24"/>
        </w:rPr>
        <w:t xml:space="preserve">is considered a </w:t>
      </w:r>
      <w:r w:rsidR="00677555">
        <w:rPr>
          <w:rFonts w:ascii="Times New Roman" w:hAnsi="Times New Roman" w:cs="Times New Roman"/>
          <w:sz w:val="24"/>
          <w:szCs w:val="24"/>
        </w:rPr>
        <w:t xml:space="preserve">problematic weed by 4.8% of agricultural producers in Nevada, with wide variation among counties. Only five areas had five percent or more of the agricultural producers identify </w:t>
      </w:r>
      <w:proofErr w:type="spellStart"/>
      <w:r w:rsidR="00677555">
        <w:rPr>
          <w:rFonts w:ascii="Times New Roman" w:hAnsi="Times New Roman" w:cs="Times New Roman"/>
          <w:sz w:val="24"/>
          <w:szCs w:val="24"/>
        </w:rPr>
        <w:t>saltcedar</w:t>
      </w:r>
      <w:proofErr w:type="spellEnd"/>
      <w:r w:rsidR="00677555">
        <w:rPr>
          <w:rFonts w:ascii="Times New Roman" w:hAnsi="Times New Roman" w:cs="Times New Roman"/>
          <w:sz w:val="24"/>
          <w:szCs w:val="24"/>
        </w:rPr>
        <w:t xml:space="preserve"> as a problematic species</w:t>
      </w:r>
      <w:r w:rsidR="00882A2E">
        <w:rPr>
          <w:rFonts w:ascii="Times New Roman" w:hAnsi="Times New Roman" w:cs="Times New Roman"/>
          <w:sz w:val="24"/>
          <w:szCs w:val="24"/>
        </w:rPr>
        <w:t xml:space="preserve">. These include Nye, Mineral and Esmeralda </w:t>
      </w:r>
      <w:r w:rsidR="007855B8">
        <w:rPr>
          <w:rFonts w:ascii="Times New Roman" w:hAnsi="Times New Roman" w:cs="Times New Roman"/>
          <w:sz w:val="24"/>
          <w:szCs w:val="24"/>
        </w:rPr>
        <w:t>C</w:t>
      </w:r>
      <w:r w:rsidR="00882A2E">
        <w:rPr>
          <w:rFonts w:ascii="Times New Roman" w:hAnsi="Times New Roman" w:cs="Times New Roman"/>
          <w:sz w:val="24"/>
          <w:szCs w:val="24"/>
        </w:rPr>
        <w:t xml:space="preserve">ounties </w:t>
      </w:r>
      <w:r w:rsidR="0092148C">
        <w:rPr>
          <w:rFonts w:ascii="Times New Roman" w:hAnsi="Times New Roman" w:cs="Times New Roman"/>
          <w:sz w:val="24"/>
          <w:szCs w:val="24"/>
        </w:rPr>
        <w:t>(</w:t>
      </w:r>
      <w:r w:rsidR="00882A2E">
        <w:rPr>
          <w:rFonts w:ascii="Times New Roman" w:hAnsi="Times New Roman" w:cs="Times New Roman"/>
          <w:sz w:val="24"/>
          <w:szCs w:val="24"/>
        </w:rPr>
        <w:t>15.2%); Clark and Linc</w:t>
      </w:r>
      <w:r w:rsidR="007855B8">
        <w:rPr>
          <w:rFonts w:ascii="Times New Roman" w:hAnsi="Times New Roman" w:cs="Times New Roman"/>
          <w:sz w:val="24"/>
          <w:szCs w:val="24"/>
        </w:rPr>
        <w:t>o</w:t>
      </w:r>
      <w:r w:rsidR="00882A2E">
        <w:rPr>
          <w:rFonts w:ascii="Times New Roman" w:hAnsi="Times New Roman" w:cs="Times New Roman"/>
          <w:sz w:val="24"/>
          <w:szCs w:val="24"/>
        </w:rPr>
        <w:t xml:space="preserve">ln </w:t>
      </w:r>
      <w:r w:rsidR="007855B8">
        <w:rPr>
          <w:rFonts w:ascii="Times New Roman" w:hAnsi="Times New Roman" w:cs="Times New Roman"/>
          <w:sz w:val="24"/>
          <w:szCs w:val="24"/>
        </w:rPr>
        <w:t>C</w:t>
      </w:r>
      <w:r w:rsidR="00882A2E">
        <w:rPr>
          <w:rFonts w:ascii="Times New Roman" w:hAnsi="Times New Roman" w:cs="Times New Roman"/>
          <w:sz w:val="24"/>
          <w:szCs w:val="24"/>
        </w:rPr>
        <w:t xml:space="preserve">ounties (10.6%); Washoe and </w:t>
      </w:r>
      <w:proofErr w:type="spellStart"/>
      <w:r w:rsidR="00882A2E">
        <w:rPr>
          <w:rFonts w:ascii="Times New Roman" w:hAnsi="Times New Roman" w:cs="Times New Roman"/>
          <w:sz w:val="24"/>
          <w:szCs w:val="24"/>
        </w:rPr>
        <w:t>Storey</w:t>
      </w:r>
      <w:proofErr w:type="spellEnd"/>
      <w:r w:rsidR="00882A2E">
        <w:rPr>
          <w:rFonts w:ascii="Times New Roman" w:hAnsi="Times New Roman" w:cs="Times New Roman"/>
          <w:sz w:val="24"/>
          <w:szCs w:val="24"/>
        </w:rPr>
        <w:t xml:space="preserve"> </w:t>
      </w:r>
      <w:r w:rsidR="007855B8">
        <w:rPr>
          <w:rFonts w:ascii="Times New Roman" w:hAnsi="Times New Roman" w:cs="Times New Roman"/>
          <w:sz w:val="24"/>
          <w:szCs w:val="24"/>
        </w:rPr>
        <w:t>C</w:t>
      </w:r>
      <w:r w:rsidR="00882A2E">
        <w:rPr>
          <w:rFonts w:ascii="Times New Roman" w:hAnsi="Times New Roman" w:cs="Times New Roman"/>
          <w:sz w:val="24"/>
          <w:szCs w:val="24"/>
        </w:rPr>
        <w:t>ounties (8.9%): and Humboldt (5.4%) and Pershing (5.3</w:t>
      </w:r>
      <w:r w:rsidR="007855B8">
        <w:rPr>
          <w:rFonts w:ascii="Times New Roman" w:hAnsi="Times New Roman" w:cs="Times New Roman"/>
          <w:sz w:val="24"/>
          <w:szCs w:val="24"/>
        </w:rPr>
        <w:t>%</w:t>
      </w:r>
      <w:r w:rsidR="00882A2E">
        <w:rPr>
          <w:rFonts w:ascii="Times New Roman" w:hAnsi="Times New Roman" w:cs="Times New Roman"/>
          <w:sz w:val="24"/>
          <w:szCs w:val="24"/>
        </w:rPr>
        <w:t xml:space="preserve">) </w:t>
      </w:r>
      <w:r w:rsidR="007855B8">
        <w:rPr>
          <w:rFonts w:ascii="Times New Roman" w:hAnsi="Times New Roman" w:cs="Times New Roman"/>
          <w:sz w:val="24"/>
          <w:szCs w:val="24"/>
        </w:rPr>
        <w:t>C</w:t>
      </w:r>
      <w:r w:rsidR="00882A2E">
        <w:rPr>
          <w:rFonts w:ascii="Times New Roman" w:hAnsi="Times New Roman" w:cs="Times New Roman"/>
          <w:sz w:val="24"/>
          <w:szCs w:val="24"/>
        </w:rPr>
        <w:t xml:space="preserve">ounties. </w:t>
      </w:r>
      <w:r w:rsidR="007855B8">
        <w:rPr>
          <w:rFonts w:ascii="Times New Roman" w:hAnsi="Times New Roman" w:cs="Times New Roman"/>
          <w:sz w:val="24"/>
          <w:szCs w:val="24"/>
        </w:rPr>
        <w:t>For w</w:t>
      </w:r>
      <w:r w:rsidR="009807AD">
        <w:rPr>
          <w:rFonts w:ascii="Times New Roman" w:hAnsi="Times New Roman" w:cs="Times New Roman"/>
          <w:sz w:val="24"/>
          <w:szCs w:val="24"/>
        </w:rPr>
        <w:t xml:space="preserve">eed </w:t>
      </w:r>
      <w:r w:rsidR="003C23B6">
        <w:rPr>
          <w:rFonts w:ascii="Times New Roman" w:hAnsi="Times New Roman" w:cs="Times New Roman"/>
          <w:sz w:val="24"/>
          <w:szCs w:val="24"/>
        </w:rPr>
        <w:t xml:space="preserve">managers </w:t>
      </w:r>
      <w:r w:rsidR="003C23B6" w:rsidDel="007855B8">
        <w:rPr>
          <w:rFonts w:ascii="Times New Roman" w:hAnsi="Times New Roman" w:cs="Times New Roman"/>
          <w:sz w:val="24"/>
          <w:szCs w:val="24"/>
        </w:rPr>
        <w:t>who</w:t>
      </w:r>
      <w:r w:rsidR="00882A2E">
        <w:rPr>
          <w:rFonts w:ascii="Times New Roman" w:hAnsi="Times New Roman" w:cs="Times New Roman"/>
          <w:sz w:val="24"/>
          <w:szCs w:val="24"/>
        </w:rPr>
        <w:t xml:space="preserve"> focus on public lands, </w:t>
      </w:r>
      <w:r w:rsidR="007855B8">
        <w:rPr>
          <w:rFonts w:ascii="Times New Roman" w:hAnsi="Times New Roman" w:cs="Times New Roman"/>
          <w:sz w:val="24"/>
          <w:szCs w:val="24"/>
        </w:rPr>
        <w:t>48.9% of those surveyed</w:t>
      </w:r>
      <w:r w:rsidR="00882A2E">
        <w:rPr>
          <w:rFonts w:ascii="Times New Roman" w:hAnsi="Times New Roman" w:cs="Times New Roman"/>
          <w:sz w:val="24"/>
          <w:szCs w:val="24"/>
        </w:rPr>
        <w:t xml:space="preserve"> consider </w:t>
      </w:r>
      <w:proofErr w:type="spellStart"/>
      <w:r w:rsidR="00882A2E">
        <w:rPr>
          <w:rFonts w:ascii="Times New Roman" w:hAnsi="Times New Roman" w:cs="Times New Roman"/>
          <w:sz w:val="24"/>
          <w:szCs w:val="24"/>
        </w:rPr>
        <w:t>saltcedar</w:t>
      </w:r>
      <w:proofErr w:type="spellEnd"/>
      <w:r w:rsidR="00882A2E">
        <w:rPr>
          <w:rFonts w:ascii="Times New Roman" w:hAnsi="Times New Roman" w:cs="Times New Roman"/>
          <w:sz w:val="24"/>
          <w:szCs w:val="24"/>
        </w:rPr>
        <w:t xml:space="preserve"> </w:t>
      </w:r>
      <w:r w:rsidR="0092148C">
        <w:rPr>
          <w:rFonts w:ascii="Times New Roman" w:hAnsi="Times New Roman" w:cs="Times New Roman"/>
          <w:sz w:val="24"/>
          <w:szCs w:val="24"/>
        </w:rPr>
        <w:t xml:space="preserve">problematic: their </w:t>
      </w:r>
      <w:r w:rsidR="00882A2E">
        <w:rPr>
          <w:rFonts w:ascii="Times New Roman" w:hAnsi="Times New Roman" w:cs="Times New Roman"/>
          <w:sz w:val="24"/>
          <w:szCs w:val="24"/>
        </w:rPr>
        <w:t xml:space="preserve">fourth </w:t>
      </w:r>
      <w:r w:rsidR="0092148C">
        <w:rPr>
          <w:rFonts w:ascii="Times New Roman" w:hAnsi="Times New Roman" w:cs="Times New Roman"/>
          <w:sz w:val="24"/>
          <w:szCs w:val="24"/>
        </w:rPr>
        <w:t xml:space="preserve">greatest weed concern in </w:t>
      </w:r>
      <w:r w:rsidR="00882A2E">
        <w:rPr>
          <w:rFonts w:ascii="Times New Roman" w:hAnsi="Times New Roman" w:cs="Times New Roman"/>
          <w:sz w:val="24"/>
          <w:szCs w:val="24"/>
        </w:rPr>
        <w:t>Nevada</w:t>
      </w:r>
      <w:r w:rsidR="008F73D6">
        <w:rPr>
          <w:rFonts w:ascii="Times New Roman" w:hAnsi="Times New Roman" w:cs="Times New Roman"/>
          <w:sz w:val="24"/>
          <w:szCs w:val="24"/>
        </w:rPr>
        <w:t xml:space="preserve">. </w:t>
      </w:r>
      <w:r w:rsidR="007855B8">
        <w:rPr>
          <w:rFonts w:ascii="Times New Roman" w:hAnsi="Times New Roman" w:cs="Times New Roman"/>
          <w:sz w:val="24"/>
          <w:szCs w:val="24"/>
        </w:rPr>
        <w:t>T</w:t>
      </w:r>
      <w:r w:rsidR="008F73D6">
        <w:rPr>
          <w:rFonts w:ascii="Times New Roman" w:hAnsi="Times New Roman" w:cs="Times New Roman"/>
          <w:sz w:val="24"/>
          <w:szCs w:val="24"/>
        </w:rPr>
        <w:t xml:space="preserve">o some degree this reflects </w:t>
      </w:r>
      <w:proofErr w:type="spellStart"/>
      <w:r w:rsidR="008F73D6">
        <w:rPr>
          <w:rFonts w:ascii="Times New Roman" w:hAnsi="Times New Roman" w:cs="Times New Roman"/>
          <w:sz w:val="24"/>
          <w:szCs w:val="24"/>
        </w:rPr>
        <w:t>saltcedar’s</w:t>
      </w:r>
      <w:proofErr w:type="spellEnd"/>
      <w:r w:rsidR="008F73D6">
        <w:rPr>
          <w:rFonts w:ascii="Times New Roman" w:hAnsi="Times New Roman" w:cs="Times New Roman"/>
          <w:sz w:val="24"/>
          <w:szCs w:val="24"/>
        </w:rPr>
        <w:t xml:space="preserve"> preference for inhabiting riparian areas and the importance of these areas on federally administered rangelands. </w:t>
      </w:r>
    </w:p>
    <w:p w:rsidR="00BE60FF" w:rsidRDefault="007855B8" w:rsidP="00A1051E">
      <w:pPr>
        <w:rPr>
          <w:rFonts w:ascii="Times New Roman" w:hAnsi="Times New Roman" w:cs="Times New Roman"/>
          <w:sz w:val="24"/>
          <w:szCs w:val="24"/>
        </w:rPr>
      </w:pP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w:t>
      </w:r>
      <w:r w:rsidR="00C44D2B">
        <w:rPr>
          <w:rFonts w:ascii="Times New Roman" w:hAnsi="Times New Roman" w:cs="Times New Roman"/>
          <w:sz w:val="24"/>
          <w:szCs w:val="24"/>
        </w:rPr>
        <w:t>typically inhabit</w:t>
      </w:r>
      <w:r>
        <w:rPr>
          <w:rFonts w:ascii="Times New Roman" w:hAnsi="Times New Roman" w:cs="Times New Roman"/>
          <w:sz w:val="24"/>
          <w:szCs w:val="24"/>
        </w:rPr>
        <w:t xml:space="preserve">s </w:t>
      </w:r>
      <w:r w:rsidR="00656438">
        <w:rPr>
          <w:rFonts w:ascii="Times New Roman" w:hAnsi="Times New Roman" w:cs="Times New Roman"/>
          <w:sz w:val="24"/>
          <w:szCs w:val="24"/>
        </w:rPr>
        <w:t xml:space="preserve">riparian and wetland sites, including seasonally flooded areas that have a dry soil surface during much of the hot summer. </w:t>
      </w:r>
      <w:r w:rsidR="007E3748">
        <w:rPr>
          <w:rFonts w:ascii="Times New Roman" w:hAnsi="Times New Roman" w:cs="Times New Roman"/>
          <w:sz w:val="24"/>
          <w:szCs w:val="24"/>
        </w:rPr>
        <w:t xml:space="preserve">Typical landscape settings include canals, irrigation ditches, and </w:t>
      </w:r>
      <w:proofErr w:type="spellStart"/>
      <w:r w:rsidR="007E3748">
        <w:rPr>
          <w:rFonts w:ascii="Times New Roman" w:hAnsi="Times New Roman" w:cs="Times New Roman"/>
          <w:sz w:val="24"/>
          <w:szCs w:val="24"/>
        </w:rPr>
        <w:t>tailwater</w:t>
      </w:r>
      <w:proofErr w:type="spellEnd"/>
      <w:r w:rsidR="007E3748">
        <w:rPr>
          <w:rFonts w:ascii="Times New Roman" w:hAnsi="Times New Roman" w:cs="Times New Roman"/>
          <w:sz w:val="24"/>
          <w:szCs w:val="24"/>
        </w:rPr>
        <w:t xml:space="preserve"> ponds</w:t>
      </w:r>
      <w:r w:rsidR="0064103F">
        <w:rPr>
          <w:rFonts w:ascii="Times New Roman" w:hAnsi="Times New Roman" w:cs="Times New Roman"/>
          <w:sz w:val="24"/>
          <w:szCs w:val="24"/>
        </w:rPr>
        <w:t xml:space="preserve">; </w:t>
      </w:r>
      <w:r w:rsidR="00656438">
        <w:rPr>
          <w:rFonts w:ascii="Times New Roman" w:hAnsi="Times New Roman" w:cs="Times New Roman"/>
          <w:sz w:val="24"/>
          <w:szCs w:val="24"/>
        </w:rPr>
        <w:t>sinks</w:t>
      </w:r>
      <w:r w:rsidR="007E3748">
        <w:rPr>
          <w:rFonts w:ascii="Times New Roman" w:hAnsi="Times New Roman" w:cs="Times New Roman"/>
          <w:sz w:val="24"/>
          <w:szCs w:val="24"/>
        </w:rPr>
        <w:t>;</w:t>
      </w:r>
      <w:r w:rsidR="00656438">
        <w:rPr>
          <w:rFonts w:ascii="Times New Roman" w:hAnsi="Times New Roman" w:cs="Times New Roman"/>
          <w:sz w:val="24"/>
          <w:szCs w:val="24"/>
        </w:rPr>
        <w:t xml:space="preserve"> the </w:t>
      </w:r>
      <w:r w:rsidR="007E3748">
        <w:rPr>
          <w:rFonts w:ascii="Times New Roman" w:hAnsi="Times New Roman" w:cs="Times New Roman"/>
          <w:sz w:val="24"/>
          <w:szCs w:val="24"/>
        </w:rPr>
        <w:t xml:space="preserve">vegetated perimeter </w:t>
      </w:r>
      <w:r w:rsidR="00656438">
        <w:rPr>
          <w:rFonts w:ascii="Times New Roman" w:hAnsi="Times New Roman" w:cs="Times New Roman"/>
          <w:sz w:val="24"/>
          <w:szCs w:val="24"/>
        </w:rPr>
        <w:t>of playas</w:t>
      </w:r>
      <w:r w:rsidR="007E3748">
        <w:rPr>
          <w:rFonts w:ascii="Times New Roman" w:hAnsi="Times New Roman" w:cs="Times New Roman"/>
          <w:sz w:val="24"/>
          <w:szCs w:val="24"/>
        </w:rPr>
        <w:t>;</w:t>
      </w:r>
      <w:r w:rsidR="00656438">
        <w:rPr>
          <w:rFonts w:ascii="Times New Roman" w:hAnsi="Times New Roman" w:cs="Times New Roman"/>
          <w:sz w:val="24"/>
          <w:szCs w:val="24"/>
        </w:rPr>
        <w:t xml:space="preserve"> and the </w:t>
      </w:r>
      <w:r w:rsidR="007E3748">
        <w:rPr>
          <w:rFonts w:ascii="Times New Roman" w:hAnsi="Times New Roman" w:cs="Times New Roman"/>
          <w:sz w:val="24"/>
          <w:szCs w:val="24"/>
        </w:rPr>
        <w:t xml:space="preserve">high-water line </w:t>
      </w:r>
      <w:r w:rsidR="00656438">
        <w:rPr>
          <w:rFonts w:ascii="Times New Roman" w:hAnsi="Times New Roman" w:cs="Times New Roman"/>
          <w:sz w:val="24"/>
          <w:szCs w:val="24"/>
        </w:rPr>
        <w:t>of many reservoirs</w:t>
      </w:r>
      <w:r w:rsidR="007E3748">
        <w:rPr>
          <w:rFonts w:ascii="Times New Roman" w:hAnsi="Times New Roman" w:cs="Times New Roman"/>
          <w:sz w:val="24"/>
          <w:szCs w:val="24"/>
        </w:rPr>
        <w:t>, lakes and ponds</w:t>
      </w:r>
      <w:r w:rsidR="00407DF1">
        <w:rPr>
          <w:rFonts w:ascii="Times New Roman" w:hAnsi="Times New Roman" w:cs="Times New Roman"/>
          <w:sz w:val="24"/>
          <w:szCs w:val="24"/>
        </w:rPr>
        <w:t xml:space="preserve"> (Figure 2)</w:t>
      </w:r>
      <w:r w:rsidR="007E3748">
        <w:rPr>
          <w:rFonts w:ascii="Times New Roman" w:hAnsi="Times New Roman" w:cs="Times New Roman"/>
          <w:sz w:val="24"/>
          <w:szCs w:val="24"/>
        </w:rPr>
        <w:t xml:space="preserve">. </w:t>
      </w:r>
      <w:r w:rsidR="00656438">
        <w:rPr>
          <w:rFonts w:ascii="Times New Roman" w:hAnsi="Times New Roman" w:cs="Times New Roman"/>
          <w:sz w:val="24"/>
          <w:szCs w:val="24"/>
        </w:rPr>
        <w:t xml:space="preserve"> The </w:t>
      </w:r>
      <w:r w:rsidR="007E3748">
        <w:rPr>
          <w:rFonts w:ascii="Times New Roman" w:hAnsi="Times New Roman" w:cs="Times New Roman"/>
          <w:sz w:val="24"/>
          <w:szCs w:val="24"/>
        </w:rPr>
        <w:t>lake</w:t>
      </w:r>
      <w:r w:rsidR="00656438">
        <w:rPr>
          <w:rFonts w:ascii="Times New Roman" w:hAnsi="Times New Roman" w:cs="Times New Roman"/>
          <w:sz w:val="24"/>
          <w:szCs w:val="24"/>
        </w:rPr>
        <w:t xml:space="preserve">beds reservoirs </w:t>
      </w:r>
      <w:r w:rsidR="0092148C">
        <w:rPr>
          <w:rFonts w:ascii="Times New Roman" w:hAnsi="Times New Roman" w:cs="Times New Roman"/>
          <w:sz w:val="24"/>
          <w:szCs w:val="24"/>
        </w:rPr>
        <w:t xml:space="preserve">which </w:t>
      </w:r>
      <w:r w:rsidR="007E3748">
        <w:rPr>
          <w:rFonts w:ascii="Times New Roman" w:hAnsi="Times New Roman" w:cs="Times New Roman"/>
          <w:sz w:val="24"/>
          <w:szCs w:val="24"/>
        </w:rPr>
        <w:t xml:space="preserve">have been severely drawn down for several years </w:t>
      </w:r>
      <w:r w:rsidR="00656438">
        <w:rPr>
          <w:rFonts w:ascii="Times New Roman" w:hAnsi="Times New Roman" w:cs="Times New Roman"/>
          <w:sz w:val="24"/>
          <w:szCs w:val="24"/>
        </w:rPr>
        <w:t xml:space="preserve">can </w:t>
      </w:r>
      <w:r w:rsidR="007E3748">
        <w:rPr>
          <w:rFonts w:ascii="Times New Roman" w:hAnsi="Times New Roman" w:cs="Times New Roman"/>
          <w:sz w:val="24"/>
          <w:szCs w:val="24"/>
        </w:rPr>
        <w:lastRenderedPageBreak/>
        <w:t xml:space="preserve">become infested with </w:t>
      </w:r>
      <w:proofErr w:type="spellStart"/>
      <w:r w:rsidR="007E3748">
        <w:rPr>
          <w:rFonts w:ascii="Times New Roman" w:hAnsi="Times New Roman" w:cs="Times New Roman"/>
          <w:sz w:val="24"/>
          <w:szCs w:val="24"/>
        </w:rPr>
        <w:t>salt</w:t>
      </w:r>
      <w:r w:rsidR="00656438">
        <w:rPr>
          <w:rFonts w:ascii="Times New Roman" w:hAnsi="Times New Roman" w:cs="Times New Roman"/>
          <w:sz w:val="24"/>
          <w:szCs w:val="24"/>
        </w:rPr>
        <w:t>cedar</w:t>
      </w:r>
      <w:proofErr w:type="spellEnd"/>
      <w:r w:rsidR="00656438">
        <w:rPr>
          <w:rFonts w:ascii="Times New Roman" w:hAnsi="Times New Roman" w:cs="Times New Roman"/>
          <w:sz w:val="24"/>
          <w:szCs w:val="24"/>
        </w:rPr>
        <w:t xml:space="preserve"> </w:t>
      </w:r>
      <w:r w:rsidR="0092148C">
        <w:rPr>
          <w:rFonts w:ascii="Times New Roman" w:hAnsi="Times New Roman" w:cs="Times New Roman"/>
          <w:sz w:val="24"/>
          <w:szCs w:val="24"/>
        </w:rPr>
        <w:t xml:space="preserve">and produce abundant seed for </w:t>
      </w:r>
      <w:r w:rsidR="00656438">
        <w:rPr>
          <w:rFonts w:ascii="Times New Roman" w:hAnsi="Times New Roman" w:cs="Times New Roman"/>
          <w:sz w:val="24"/>
          <w:szCs w:val="24"/>
        </w:rPr>
        <w:t xml:space="preserve">several </w:t>
      </w:r>
      <w:r w:rsidR="0092148C">
        <w:rPr>
          <w:rFonts w:ascii="Times New Roman" w:hAnsi="Times New Roman" w:cs="Times New Roman"/>
          <w:sz w:val="24"/>
          <w:szCs w:val="24"/>
        </w:rPr>
        <w:t xml:space="preserve">or more </w:t>
      </w:r>
      <w:r w:rsidR="007E3748">
        <w:rPr>
          <w:rFonts w:ascii="Times New Roman" w:hAnsi="Times New Roman" w:cs="Times New Roman"/>
          <w:sz w:val="24"/>
          <w:szCs w:val="24"/>
        </w:rPr>
        <w:t>years</w:t>
      </w:r>
      <w:r w:rsidR="0092148C">
        <w:rPr>
          <w:rFonts w:ascii="Times New Roman" w:hAnsi="Times New Roman" w:cs="Times New Roman"/>
          <w:sz w:val="24"/>
          <w:szCs w:val="24"/>
        </w:rPr>
        <w:t>,</w:t>
      </w:r>
      <w:r w:rsidR="007E3748">
        <w:rPr>
          <w:rFonts w:ascii="Times New Roman" w:hAnsi="Times New Roman" w:cs="Times New Roman"/>
          <w:sz w:val="24"/>
          <w:szCs w:val="24"/>
        </w:rPr>
        <w:t xml:space="preserve"> </w:t>
      </w:r>
      <w:r w:rsidR="00656438">
        <w:rPr>
          <w:rFonts w:ascii="Times New Roman" w:hAnsi="Times New Roman" w:cs="Times New Roman"/>
          <w:sz w:val="24"/>
          <w:szCs w:val="24"/>
        </w:rPr>
        <w:t xml:space="preserve">until the lake level recovers and completely covers the plants for </w:t>
      </w:r>
      <w:r w:rsidR="0092148C">
        <w:rPr>
          <w:rFonts w:ascii="Times New Roman" w:hAnsi="Times New Roman" w:cs="Times New Roman"/>
          <w:sz w:val="24"/>
          <w:szCs w:val="24"/>
        </w:rPr>
        <w:t xml:space="preserve">many weeks to </w:t>
      </w:r>
      <w:r w:rsidR="00656438">
        <w:rPr>
          <w:rFonts w:ascii="Times New Roman" w:hAnsi="Times New Roman" w:cs="Times New Roman"/>
          <w:sz w:val="24"/>
          <w:szCs w:val="24"/>
        </w:rPr>
        <w:t xml:space="preserve">months. </w:t>
      </w:r>
      <w:r w:rsidR="003121AF">
        <w:rPr>
          <w:rFonts w:ascii="Times New Roman" w:hAnsi="Times New Roman" w:cs="Times New Roman"/>
          <w:sz w:val="24"/>
          <w:szCs w:val="24"/>
        </w:rPr>
        <w:t xml:space="preserve">Two </w:t>
      </w:r>
      <w:r w:rsidR="00656438">
        <w:rPr>
          <w:rFonts w:ascii="Times New Roman" w:hAnsi="Times New Roman" w:cs="Times New Roman"/>
          <w:sz w:val="24"/>
          <w:szCs w:val="24"/>
        </w:rPr>
        <w:t>common feature</w:t>
      </w:r>
      <w:r w:rsidR="003121AF">
        <w:rPr>
          <w:rFonts w:ascii="Times New Roman" w:hAnsi="Times New Roman" w:cs="Times New Roman"/>
          <w:sz w:val="24"/>
          <w:szCs w:val="24"/>
        </w:rPr>
        <w:t>s</w:t>
      </w:r>
      <w:r w:rsidR="00656438">
        <w:rPr>
          <w:rFonts w:ascii="Times New Roman" w:hAnsi="Times New Roman" w:cs="Times New Roman"/>
          <w:sz w:val="24"/>
          <w:szCs w:val="24"/>
        </w:rPr>
        <w:t xml:space="preserve"> of almost all locations inhabited by </w:t>
      </w:r>
      <w:proofErr w:type="spellStart"/>
      <w:r w:rsidR="00656438">
        <w:rPr>
          <w:rFonts w:ascii="Times New Roman" w:hAnsi="Times New Roman" w:cs="Times New Roman"/>
          <w:sz w:val="24"/>
          <w:szCs w:val="24"/>
        </w:rPr>
        <w:t>saltcedar</w:t>
      </w:r>
      <w:proofErr w:type="spellEnd"/>
      <w:r w:rsidR="00656438">
        <w:rPr>
          <w:rFonts w:ascii="Times New Roman" w:hAnsi="Times New Roman" w:cs="Times New Roman"/>
          <w:sz w:val="24"/>
          <w:szCs w:val="24"/>
        </w:rPr>
        <w:t xml:space="preserve"> </w:t>
      </w:r>
      <w:r w:rsidR="003121AF">
        <w:rPr>
          <w:rFonts w:ascii="Times New Roman" w:hAnsi="Times New Roman" w:cs="Times New Roman"/>
          <w:sz w:val="24"/>
          <w:szCs w:val="24"/>
        </w:rPr>
        <w:t>are</w:t>
      </w:r>
      <w:r w:rsidR="007E3748">
        <w:rPr>
          <w:rFonts w:ascii="Times New Roman" w:hAnsi="Times New Roman" w:cs="Times New Roman"/>
          <w:sz w:val="24"/>
          <w:szCs w:val="24"/>
        </w:rPr>
        <w:t xml:space="preserve">: 1) </w:t>
      </w:r>
      <w:r w:rsidR="00656438">
        <w:rPr>
          <w:rFonts w:ascii="Times New Roman" w:hAnsi="Times New Roman" w:cs="Times New Roman"/>
          <w:sz w:val="24"/>
          <w:szCs w:val="24"/>
        </w:rPr>
        <w:t xml:space="preserve">a shallow water table </w:t>
      </w:r>
      <w:r w:rsidR="007E3748">
        <w:rPr>
          <w:rFonts w:ascii="Times New Roman" w:hAnsi="Times New Roman" w:cs="Times New Roman"/>
          <w:sz w:val="24"/>
          <w:szCs w:val="24"/>
        </w:rPr>
        <w:t xml:space="preserve">that </w:t>
      </w:r>
      <w:r w:rsidR="00656438">
        <w:rPr>
          <w:rFonts w:ascii="Times New Roman" w:hAnsi="Times New Roman" w:cs="Times New Roman"/>
          <w:sz w:val="24"/>
          <w:szCs w:val="24"/>
        </w:rPr>
        <w:t xml:space="preserve">the plant’s roots can access </w:t>
      </w:r>
      <w:r w:rsidR="007E3748">
        <w:rPr>
          <w:rFonts w:ascii="Times New Roman" w:hAnsi="Times New Roman" w:cs="Times New Roman"/>
          <w:sz w:val="24"/>
          <w:szCs w:val="24"/>
        </w:rPr>
        <w:t xml:space="preserve">during </w:t>
      </w:r>
      <w:r w:rsidR="0092148C">
        <w:rPr>
          <w:rFonts w:ascii="Times New Roman" w:hAnsi="Times New Roman" w:cs="Times New Roman"/>
          <w:sz w:val="24"/>
          <w:szCs w:val="24"/>
        </w:rPr>
        <w:t xml:space="preserve">most </w:t>
      </w:r>
      <w:r w:rsidR="00656438">
        <w:rPr>
          <w:rFonts w:ascii="Times New Roman" w:hAnsi="Times New Roman" w:cs="Times New Roman"/>
          <w:sz w:val="24"/>
          <w:szCs w:val="24"/>
        </w:rPr>
        <w:t>if not all of the growing season</w:t>
      </w:r>
      <w:r w:rsidR="0092148C">
        <w:rPr>
          <w:rFonts w:ascii="Times New Roman" w:hAnsi="Times New Roman" w:cs="Times New Roman"/>
          <w:sz w:val="24"/>
          <w:szCs w:val="24"/>
        </w:rPr>
        <w:t xml:space="preserve">, </w:t>
      </w:r>
      <w:r w:rsidR="003121AF">
        <w:rPr>
          <w:rFonts w:ascii="Times New Roman" w:hAnsi="Times New Roman" w:cs="Times New Roman"/>
          <w:sz w:val="24"/>
          <w:szCs w:val="24"/>
        </w:rPr>
        <w:t xml:space="preserve">and </w:t>
      </w:r>
      <w:r w:rsidR="007E3748">
        <w:rPr>
          <w:rFonts w:ascii="Times New Roman" w:hAnsi="Times New Roman" w:cs="Times New Roman"/>
          <w:sz w:val="24"/>
          <w:szCs w:val="24"/>
        </w:rPr>
        <w:t xml:space="preserve">2) </w:t>
      </w:r>
      <w:r w:rsidR="003121AF">
        <w:rPr>
          <w:rFonts w:ascii="Times New Roman" w:hAnsi="Times New Roman" w:cs="Times New Roman"/>
          <w:sz w:val="24"/>
          <w:szCs w:val="24"/>
        </w:rPr>
        <w:t>soil with high salinity</w:t>
      </w:r>
      <w:r w:rsidR="00A86A37">
        <w:rPr>
          <w:rFonts w:ascii="Times New Roman" w:hAnsi="Times New Roman" w:cs="Times New Roman"/>
          <w:sz w:val="24"/>
          <w:szCs w:val="24"/>
        </w:rPr>
        <w:t xml:space="preserve"> (</w:t>
      </w:r>
      <w:r w:rsidR="007E3748">
        <w:rPr>
          <w:rFonts w:ascii="Times New Roman" w:hAnsi="Times New Roman" w:cs="Times New Roman"/>
          <w:sz w:val="24"/>
          <w:szCs w:val="24"/>
        </w:rPr>
        <w:t xml:space="preserve">often </w:t>
      </w:r>
      <w:r w:rsidR="00A86A37">
        <w:rPr>
          <w:rFonts w:ascii="Times New Roman" w:hAnsi="Times New Roman" w:cs="Times New Roman"/>
          <w:sz w:val="24"/>
          <w:szCs w:val="24"/>
        </w:rPr>
        <w:t>&gt;50,000 ppm</w:t>
      </w:r>
      <w:r w:rsidR="0064103F">
        <w:rPr>
          <w:rFonts w:ascii="Times New Roman" w:hAnsi="Times New Roman" w:cs="Times New Roman"/>
          <w:sz w:val="24"/>
          <w:szCs w:val="24"/>
        </w:rPr>
        <w:t xml:space="preserve">. </w:t>
      </w:r>
      <w:r w:rsidR="003121AF">
        <w:rPr>
          <w:rFonts w:ascii="Times New Roman" w:hAnsi="Times New Roman" w:cs="Times New Roman"/>
          <w:sz w:val="24"/>
          <w:szCs w:val="24"/>
        </w:rPr>
        <w:t xml:space="preserve">Despite </w:t>
      </w:r>
      <w:proofErr w:type="spellStart"/>
      <w:r w:rsidR="0064103F">
        <w:rPr>
          <w:rFonts w:ascii="Times New Roman" w:hAnsi="Times New Roman" w:cs="Times New Roman"/>
          <w:sz w:val="24"/>
          <w:szCs w:val="24"/>
        </w:rPr>
        <w:t>saltcedar’s</w:t>
      </w:r>
      <w:proofErr w:type="spellEnd"/>
      <w:r w:rsidR="0064103F">
        <w:rPr>
          <w:rFonts w:ascii="Times New Roman" w:hAnsi="Times New Roman" w:cs="Times New Roman"/>
          <w:sz w:val="24"/>
          <w:szCs w:val="24"/>
        </w:rPr>
        <w:t xml:space="preserve"> </w:t>
      </w:r>
      <w:r w:rsidR="003121AF">
        <w:rPr>
          <w:rFonts w:ascii="Times New Roman" w:hAnsi="Times New Roman" w:cs="Times New Roman"/>
          <w:sz w:val="24"/>
          <w:szCs w:val="24"/>
        </w:rPr>
        <w:t xml:space="preserve">preference for areas with </w:t>
      </w:r>
      <w:r w:rsidR="0064103F">
        <w:rPr>
          <w:rFonts w:ascii="Times New Roman" w:hAnsi="Times New Roman" w:cs="Times New Roman"/>
          <w:sz w:val="24"/>
          <w:szCs w:val="24"/>
        </w:rPr>
        <w:t xml:space="preserve">shallow </w:t>
      </w:r>
      <w:r w:rsidR="00A86A37">
        <w:rPr>
          <w:rFonts w:ascii="Times New Roman" w:hAnsi="Times New Roman" w:cs="Times New Roman"/>
          <w:sz w:val="24"/>
          <w:szCs w:val="24"/>
        </w:rPr>
        <w:t xml:space="preserve">groundwater, once </w:t>
      </w:r>
      <w:r w:rsidR="0064103F">
        <w:rPr>
          <w:rFonts w:ascii="Times New Roman" w:hAnsi="Times New Roman" w:cs="Times New Roman"/>
          <w:sz w:val="24"/>
          <w:szCs w:val="24"/>
        </w:rPr>
        <w:t xml:space="preserve">it becomes </w:t>
      </w:r>
      <w:r w:rsidR="00A86A37">
        <w:rPr>
          <w:rFonts w:ascii="Times New Roman" w:hAnsi="Times New Roman" w:cs="Times New Roman"/>
          <w:sz w:val="24"/>
          <w:szCs w:val="24"/>
        </w:rPr>
        <w:t xml:space="preserve">established it can tolerate very dry </w:t>
      </w:r>
      <w:r w:rsidR="003C23B6">
        <w:rPr>
          <w:rFonts w:ascii="Times New Roman" w:hAnsi="Times New Roman" w:cs="Times New Roman"/>
          <w:sz w:val="24"/>
          <w:szCs w:val="24"/>
        </w:rPr>
        <w:t>conditions</w:t>
      </w:r>
      <w:r w:rsidR="00A86A37">
        <w:rPr>
          <w:rFonts w:ascii="Times New Roman" w:hAnsi="Times New Roman" w:cs="Times New Roman"/>
          <w:sz w:val="24"/>
          <w:szCs w:val="24"/>
        </w:rPr>
        <w:t xml:space="preserve">, dramatically reducing or even shutting down photosynthesis during droughty conditions. </w:t>
      </w:r>
    </w:p>
    <w:p w:rsidR="002C46ED" w:rsidRDefault="00FA5597" w:rsidP="002C46ED">
      <w:pPr>
        <w:rPr>
          <w:rFonts w:ascii="Times New Roman" w:hAnsi="Times New Roman" w:cs="Times New Roman"/>
          <w:sz w:val="24"/>
          <w:szCs w:val="24"/>
        </w:rPr>
      </w:pPr>
      <w:proofErr w:type="spellStart"/>
      <w:r>
        <w:rPr>
          <w:rFonts w:ascii="Times New Roman" w:hAnsi="Times New Roman" w:cs="Times New Roman"/>
          <w:sz w:val="24"/>
          <w:szCs w:val="24"/>
        </w:rPr>
        <w:t>Saltcedar</w:t>
      </w:r>
      <w:proofErr w:type="spellEnd"/>
      <w:r w:rsidR="00E01893">
        <w:rPr>
          <w:rFonts w:ascii="Times New Roman" w:hAnsi="Times New Roman" w:cs="Times New Roman"/>
          <w:sz w:val="24"/>
          <w:szCs w:val="24"/>
        </w:rPr>
        <w:t xml:space="preserve"> has been observed at elevations up to at least </w:t>
      </w:r>
      <w:r w:rsidR="003121AF">
        <w:rPr>
          <w:rFonts w:ascii="Times New Roman" w:hAnsi="Times New Roman" w:cs="Times New Roman"/>
          <w:sz w:val="24"/>
          <w:szCs w:val="24"/>
        </w:rPr>
        <w:t>11,000 feet in the Southwestern states,</w:t>
      </w:r>
      <w:r w:rsidR="0064103F">
        <w:rPr>
          <w:rFonts w:ascii="Times New Roman" w:hAnsi="Times New Roman" w:cs="Times New Roman"/>
          <w:sz w:val="24"/>
          <w:szCs w:val="24"/>
        </w:rPr>
        <w:t xml:space="preserve"> but generally is </w:t>
      </w:r>
      <w:r w:rsidR="003121AF">
        <w:rPr>
          <w:rFonts w:ascii="Times New Roman" w:hAnsi="Times New Roman" w:cs="Times New Roman"/>
          <w:sz w:val="24"/>
          <w:szCs w:val="24"/>
        </w:rPr>
        <w:t xml:space="preserve">most common and most invasive at elevations below 6,000 </w:t>
      </w:r>
      <w:r w:rsidR="0064103F">
        <w:rPr>
          <w:rFonts w:ascii="Times New Roman" w:hAnsi="Times New Roman" w:cs="Times New Roman"/>
          <w:sz w:val="24"/>
          <w:szCs w:val="24"/>
        </w:rPr>
        <w:t xml:space="preserve">to 6,500 </w:t>
      </w:r>
      <w:r w:rsidR="003121AF">
        <w:rPr>
          <w:rFonts w:ascii="Times New Roman" w:hAnsi="Times New Roman" w:cs="Times New Roman"/>
          <w:sz w:val="24"/>
          <w:szCs w:val="24"/>
        </w:rPr>
        <w:t xml:space="preserve">feet. </w:t>
      </w:r>
      <w:r w:rsidR="00E01893">
        <w:rPr>
          <w:rFonts w:ascii="Times New Roman" w:hAnsi="Times New Roman" w:cs="Times New Roman"/>
          <w:sz w:val="24"/>
          <w:szCs w:val="24"/>
        </w:rPr>
        <w:t xml:space="preserve">The plant accumulates </w:t>
      </w:r>
      <w:r w:rsidR="003121AF">
        <w:rPr>
          <w:rFonts w:ascii="Times New Roman" w:hAnsi="Times New Roman" w:cs="Times New Roman"/>
          <w:sz w:val="24"/>
          <w:szCs w:val="24"/>
        </w:rPr>
        <w:t xml:space="preserve">salts in its leaves </w:t>
      </w:r>
      <w:r w:rsidR="0064103F">
        <w:rPr>
          <w:rFonts w:ascii="Times New Roman" w:hAnsi="Times New Roman" w:cs="Times New Roman"/>
          <w:sz w:val="24"/>
          <w:szCs w:val="24"/>
        </w:rPr>
        <w:t>and the</w:t>
      </w:r>
      <w:r w:rsidR="0092148C">
        <w:rPr>
          <w:rFonts w:ascii="Times New Roman" w:hAnsi="Times New Roman" w:cs="Times New Roman"/>
          <w:sz w:val="24"/>
          <w:szCs w:val="24"/>
        </w:rPr>
        <w:t xml:space="preserve"> salts </w:t>
      </w:r>
      <w:r w:rsidR="0064103F">
        <w:rPr>
          <w:rFonts w:ascii="Times New Roman" w:hAnsi="Times New Roman" w:cs="Times New Roman"/>
          <w:sz w:val="24"/>
          <w:szCs w:val="24"/>
        </w:rPr>
        <w:t xml:space="preserve">are </w:t>
      </w:r>
      <w:r w:rsidR="003121AF">
        <w:rPr>
          <w:rFonts w:ascii="Times New Roman" w:hAnsi="Times New Roman" w:cs="Times New Roman"/>
          <w:sz w:val="24"/>
          <w:szCs w:val="24"/>
        </w:rPr>
        <w:t>deposited on the soil surface when the leaves drop</w:t>
      </w:r>
      <w:r w:rsidR="0064103F">
        <w:rPr>
          <w:rFonts w:ascii="Times New Roman" w:hAnsi="Times New Roman" w:cs="Times New Roman"/>
          <w:sz w:val="24"/>
          <w:szCs w:val="24"/>
        </w:rPr>
        <w:t xml:space="preserve"> each fall.</w:t>
      </w:r>
      <w:r w:rsidR="003121AF">
        <w:rPr>
          <w:rFonts w:ascii="Times New Roman" w:hAnsi="Times New Roman" w:cs="Times New Roman"/>
          <w:sz w:val="24"/>
          <w:szCs w:val="24"/>
        </w:rPr>
        <w:t xml:space="preserve"> </w:t>
      </w:r>
      <w:r w:rsidR="0064103F">
        <w:rPr>
          <w:rFonts w:ascii="Times New Roman" w:hAnsi="Times New Roman" w:cs="Times New Roman"/>
          <w:sz w:val="24"/>
          <w:szCs w:val="24"/>
        </w:rPr>
        <w:t xml:space="preserve">The soil beneath </w:t>
      </w:r>
      <w:proofErr w:type="spellStart"/>
      <w:r w:rsidR="0064103F">
        <w:rPr>
          <w:rFonts w:ascii="Times New Roman" w:hAnsi="Times New Roman" w:cs="Times New Roman"/>
          <w:sz w:val="24"/>
          <w:szCs w:val="24"/>
        </w:rPr>
        <w:t>saltcedar</w:t>
      </w:r>
      <w:proofErr w:type="spellEnd"/>
      <w:r w:rsidR="0064103F">
        <w:rPr>
          <w:rFonts w:ascii="Times New Roman" w:hAnsi="Times New Roman" w:cs="Times New Roman"/>
          <w:sz w:val="24"/>
          <w:szCs w:val="24"/>
        </w:rPr>
        <w:t xml:space="preserve"> </w:t>
      </w:r>
      <w:r w:rsidR="003121AF">
        <w:rPr>
          <w:rFonts w:ascii="Times New Roman" w:hAnsi="Times New Roman" w:cs="Times New Roman"/>
          <w:sz w:val="24"/>
          <w:szCs w:val="24"/>
        </w:rPr>
        <w:t xml:space="preserve">can become so salty that only very salt tolerant species can survive under </w:t>
      </w:r>
      <w:r w:rsidR="0064103F">
        <w:rPr>
          <w:rFonts w:ascii="Times New Roman" w:hAnsi="Times New Roman" w:cs="Times New Roman"/>
          <w:sz w:val="24"/>
          <w:szCs w:val="24"/>
        </w:rPr>
        <w:t xml:space="preserve">long </w:t>
      </w:r>
      <w:r w:rsidR="003121AF">
        <w:rPr>
          <w:rFonts w:ascii="Times New Roman" w:hAnsi="Times New Roman" w:cs="Times New Roman"/>
          <w:sz w:val="24"/>
          <w:szCs w:val="24"/>
        </w:rPr>
        <w:t xml:space="preserve">established </w:t>
      </w:r>
      <w:proofErr w:type="spellStart"/>
      <w:r w:rsidR="003121AF">
        <w:rPr>
          <w:rFonts w:ascii="Times New Roman" w:hAnsi="Times New Roman" w:cs="Times New Roman"/>
          <w:sz w:val="24"/>
          <w:szCs w:val="24"/>
        </w:rPr>
        <w:t>saltcedar</w:t>
      </w:r>
      <w:proofErr w:type="spellEnd"/>
      <w:r w:rsidR="003121AF">
        <w:rPr>
          <w:rFonts w:ascii="Times New Roman" w:hAnsi="Times New Roman" w:cs="Times New Roman"/>
          <w:sz w:val="24"/>
          <w:szCs w:val="24"/>
        </w:rPr>
        <w:t xml:space="preserve"> </w:t>
      </w:r>
      <w:r w:rsidR="0064103F">
        <w:rPr>
          <w:rFonts w:ascii="Times New Roman" w:hAnsi="Times New Roman" w:cs="Times New Roman"/>
          <w:sz w:val="24"/>
          <w:szCs w:val="24"/>
        </w:rPr>
        <w:t xml:space="preserve">canopies or on treated sites where populations have existed for several to many decades. </w:t>
      </w:r>
      <w:r w:rsidR="00313B8B">
        <w:rPr>
          <w:rFonts w:ascii="Times New Roman" w:hAnsi="Times New Roman" w:cs="Times New Roman"/>
          <w:sz w:val="24"/>
          <w:szCs w:val="24"/>
        </w:rPr>
        <w:t xml:space="preserve">Somewhat ironically, salt was probably one of the first chemicals used as an herbicide to kill plants. </w:t>
      </w:r>
      <w:r w:rsidR="003121AF">
        <w:rPr>
          <w:rFonts w:ascii="Times New Roman" w:hAnsi="Times New Roman" w:cs="Times New Roman"/>
          <w:sz w:val="24"/>
          <w:szCs w:val="24"/>
        </w:rPr>
        <w:t xml:space="preserve"> </w:t>
      </w:r>
    </w:p>
    <w:p w:rsidR="002C46ED" w:rsidRDefault="007A4190" w:rsidP="002C46ED">
      <w:pPr>
        <w:rPr>
          <w:rFonts w:ascii="Times New Roman" w:hAnsi="Times New Roman" w:cs="Times New Roman"/>
          <w:b/>
          <w:sz w:val="24"/>
          <w:szCs w:val="24"/>
        </w:rPr>
      </w:pPr>
      <w:r w:rsidRPr="007A4190">
        <w:rPr>
          <w:rFonts w:ascii="Times New Roman" w:hAnsi="Times New Roman" w:cs="Times New Roman"/>
          <w:b/>
          <w:sz w:val="24"/>
          <w:szCs w:val="24"/>
        </w:rPr>
        <w:t>Plant Biology</w:t>
      </w:r>
    </w:p>
    <w:p w:rsidR="00F74E65" w:rsidRDefault="00FA5597" w:rsidP="002C46ED">
      <w:pPr>
        <w:rPr>
          <w:rFonts w:ascii="Times New Roman" w:hAnsi="Times New Roman" w:cs="Times New Roman"/>
          <w:sz w:val="24"/>
          <w:szCs w:val="24"/>
        </w:rPr>
      </w:pPr>
      <w:proofErr w:type="spellStart"/>
      <w:r>
        <w:rPr>
          <w:rFonts w:ascii="Times New Roman" w:hAnsi="Times New Roman" w:cs="Times New Roman"/>
          <w:sz w:val="24"/>
          <w:szCs w:val="24"/>
        </w:rPr>
        <w:t>Saltcedar</w:t>
      </w:r>
      <w:proofErr w:type="spellEnd"/>
      <w:r w:rsidR="00A77F9C">
        <w:rPr>
          <w:rFonts w:ascii="Times New Roman" w:hAnsi="Times New Roman" w:cs="Times New Roman"/>
          <w:sz w:val="24"/>
          <w:szCs w:val="24"/>
        </w:rPr>
        <w:t xml:space="preserve"> </w:t>
      </w:r>
      <w:r w:rsidR="000108A0">
        <w:rPr>
          <w:rFonts w:ascii="Times New Roman" w:hAnsi="Times New Roman" w:cs="Times New Roman"/>
          <w:sz w:val="24"/>
          <w:szCs w:val="24"/>
        </w:rPr>
        <w:t>is a long-lived (100+ years) shrub-tree that develops a</w:t>
      </w:r>
      <w:r w:rsidR="00313B8B">
        <w:rPr>
          <w:rFonts w:ascii="Times New Roman" w:hAnsi="Times New Roman" w:cs="Times New Roman"/>
          <w:sz w:val="24"/>
          <w:szCs w:val="24"/>
        </w:rPr>
        <w:t xml:space="preserve"> </w:t>
      </w:r>
      <w:r w:rsidR="00A77F9C">
        <w:rPr>
          <w:rFonts w:ascii="Times New Roman" w:hAnsi="Times New Roman" w:cs="Times New Roman"/>
          <w:sz w:val="24"/>
          <w:szCs w:val="24"/>
        </w:rPr>
        <w:t>deep taproot with multiple lateral roots</w:t>
      </w:r>
      <w:r w:rsidR="00313B8B">
        <w:rPr>
          <w:rFonts w:ascii="Times New Roman" w:hAnsi="Times New Roman" w:cs="Times New Roman"/>
          <w:sz w:val="24"/>
          <w:szCs w:val="24"/>
        </w:rPr>
        <w:t xml:space="preserve">. At </w:t>
      </w:r>
      <w:r w:rsidR="000108A0">
        <w:rPr>
          <w:rFonts w:ascii="Times New Roman" w:hAnsi="Times New Roman" w:cs="Times New Roman"/>
          <w:sz w:val="24"/>
          <w:szCs w:val="24"/>
        </w:rPr>
        <w:t xml:space="preserve">least some of </w:t>
      </w:r>
      <w:r w:rsidR="00313B8B">
        <w:rPr>
          <w:rFonts w:ascii="Times New Roman" w:hAnsi="Times New Roman" w:cs="Times New Roman"/>
          <w:sz w:val="24"/>
          <w:szCs w:val="24"/>
        </w:rPr>
        <w:t xml:space="preserve">the roots typically </w:t>
      </w:r>
      <w:r w:rsidR="000108A0">
        <w:rPr>
          <w:rFonts w:ascii="Times New Roman" w:hAnsi="Times New Roman" w:cs="Times New Roman"/>
          <w:sz w:val="24"/>
          <w:szCs w:val="24"/>
        </w:rPr>
        <w:t xml:space="preserve">extend into the water table. </w:t>
      </w:r>
      <w:r w:rsidR="00D6140A">
        <w:rPr>
          <w:rFonts w:ascii="Times New Roman" w:hAnsi="Times New Roman" w:cs="Times New Roman"/>
          <w:sz w:val="24"/>
          <w:szCs w:val="24"/>
        </w:rPr>
        <w:t xml:space="preserve">The lateral roots have been described </w:t>
      </w:r>
      <w:r w:rsidR="00313B8B">
        <w:rPr>
          <w:rFonts w:ascii="Times New Roman" w:hAnsi="Times New Roman" w:cs="Times New Roman"/>
          <w:sz w:val="24"/>
          <w:szCs w:val="24"/>
        </w:rPr>
        <w:t xml:space="preserve">by some </w:t>
      </w:r>
      <w:r w:rsidR="00D6140A">
        <w:rPr>
          <w:rFonts w:ascii="Times New Roman" w:hAnsi="Times New Roman" w:cs="Times New Roman"/>
          <w:sz w:val="24"/>
          <w:szCs w:val="24"/>
        </w:rPr>
        <w:t>as rhizomes</w:t>
      </w:r>
      <w:r w:rsidR="00313B8B">
        <w:rPr>
          <w:rFonts w:ascii="Times New Roman" w:hAnsi="Times New Roman" w:cs="Times New Roman"/>
          <w:sz w:val="24"/>
          <w:szCs w:val="24"/>
        </w:rPr>
        <w:t>,</w:t>
      </w:r>
      <w:r w:rsidR="00D6140A">
        <w:rPr>
          <w:rFonts w:ascii="Times New Roman" w:hAnsi="Times New Roman" w:cs="Times New Roman"/>
          <w:sz w:val="24"/>
          <w:szCs w:val="24"/>
        </w:rPr>
        <w:t xml:space="preserve"> not true roots. </w:t>
      </w:r>
      <w:r w:rsidR="00313B8B">
        <w:rPr>
          <w:rFonts w:ascii="Times New Roman" w:hAnsi="Times New Roman" w:cs="Times New Roman"/>
          <w:sz w:val="24"/>
          <w:szCs w:val="24"/>
        </w:rPr>
        <w:t xml:space="preserve">As rhizomes they eventually turn upward and form new plants. Once a seed germinates and </w:t>
      </w:r>
      <w:r w:rsidR="0092148C">
        <w:rPr>
          <w:rFonts w:ascii="Times New Roman" w:hAnsi="Times New Roman" w:cs="Times New Roman"/>
          <w:sz w:val="24"/>
          <w:szCs w:val="24"/>
        </w:rPr>
        <w:t xml:space="preserve">a </w:t>
      </w:r>
      <w:r w:rsidR="00313B8B">
        <w:rPr>
          <w:rFonts w:ascii="Times New Roman" w:hAnsi="Times New Roman" w:cs="Times New Roman"/>
          <w:sz w:val="24"/>
          <w:szCs w:val="24"/>
        </w:rPr>
        <w:t xml:space="preserve">seedling emerges, the </w:t>
      </w:r>
      <w:r w:rsidR="000108A0">
        <w:rPr>
          <w:rFonts w:ascii="Times New Roman" w:hAnsi="Times New Roman" w:cs="Times New Roman"/>
          <w:sz w:val="24"/>
          <w:szCs w:val="24"/>
        </w:rPr>
        <w:t xml:space="preserve">taproot grows rapidly downward </w:t>
      </w:r>
      <w:r w:rsidR="00313B8B">
        <w:rPr>
          <w:rFonts w:ascii="Times New Roman" w:hAnsi="Times New Roman" w:cs="Times New Roman"/>
          <w:sz w:val="24"/>
          <w:szCs w:val="24"/>
        </w:rPr>
        <w:t xml:space="preserve">and does not </w:t>
      </w:r>
      <w:r w:rsidR="000108A0">
        <w:rPr>
          <w:rFonts w:ascii="Times New Roman" w:hAnsi="Times New Roman" w:cs="Times New Roman"/>
          <w:sz w:val="24"/>
          <w:szCs w:val="24"/>
        </w:rPr>
        <w:t xml:space="preserve">branch </w:t>
      </w:r>
      <w:r w:rsidR="00313B8B">
        <w:rPr>
          <w:rFonts w:ascii="Times New Roman" w:hAnsi="Times New Roman" w:cs="Times New Roman"/>
          <w:sz w:val="24"/>
          <w:szCs w:val="24"/>
        </w:rPr>
        <w:t xml:space="preserve">much </w:t>
      </w:r>
      <w:r w:rsidR="000108A0">
        <w:rPr>
          <w:rFonts w:ascii="Times New Roman" w:hAnsi="Times New Roman" w:cs="Times New Roman"/>
          <w:sz w:val="24"/>
          <w:szCs w:val="24"/>
        </w:rPr>
        <w:t xml:space="preserve">until it contacts the water table. </w:t>
      </w:r>
      <w:r w:rsidR="0092148C">
        <w:rPr>
          <w:rFonts w:ascii="Times New Roman" w:hAnsi="Times New Roman" w:cs="Times New Roman"/>
          <w:sz w:val="24"/>
          <w:szCs w:val="24"/>
        </w:rPr>
        <w:t>Only then does e</w:t>
      </w:r>
      <w:r w:rsidR="00043FCC">
        <w:rPr>
          <w:rFonts w:ascii="Times New Roman" w:hAnsi="Times New Roman" w:cs="Times New Roman"/>
          <w:sz w:val="24"/>
          <w:szCs w:val="24"/>
        </w:rPr>
        <w:t>xtensive lateral branching occur</w:t>
      </w:r>
      <w:r w:rsidR="0092148C">
        <w:rPr>
          <w:rFonts w:ascii="Times New Roman" w:hAnsi="Times New Roman" w:cs="Times New Roman"/>
          <w:sz w:val="24"/>
          <w:szCs w:val="24"/>
        </w:rPr>
        <w:t xml:space="preserve">. </w:t>
      </w:r>
      <w:r w:rsidR="000108A0">
        <w:rPr>
          <w:rFonts w:ascii="Times New Roman" w:hAnsi="Times New Roman" w:cs="Times New Roman"/>
          <w:sz w:val="24"/>
          <w:szCs w:val="24"/>
        </w:rPr>
        <w:t xml:space="preserve"> Plants only 15 inches tall </w:t>
      </w:r>
      <w:r w:rsidR="004D71D3">
        <w:rPr>
          <w:rFonts w:ascii="Times New Roman" w:hAnsi="Times New Roman" w:cs="Times New Roman"/>
          <w:sz w:val="24"/>
          <w:szCs w:val="24"/>
        </w:rPr>
        <w:t xml:space="preserve">may have </w:t>
      </w:r>
      <w:r w:rsidR="000108A0">
        <w:rPr>
          <w:rFonts w:ascii="Times New Roman" w:hAnsi="Times New Roman" w:cs="Times New Roman"/>
          <w:sz w:val="24"/>
          <w:szCs w:val="24"/>
        </w:rPr>
        <w:t xml:space="preserve">tap roots 30 inches deep and lateral roots extending </w:t>
      </w:r>
      <w:r w:rsidR="00043FCC">
        <w:rPr>
          <w:rFonts w:ascii="Times New Roman" w:hAnsi="Times New Roman" w:cs="Times New Roman"/>
          <w:sz w:val="24"/>
          <w:szCs w:val="24"/>
        </w:rPr>
        <w:t xml:space="preserve">outward </w:t>
      </w:r>
      <w:r w:rsidR="000108A0">
        <w:rPr>
          <w:rFonts w:ascii="Times New Roman" w:hAnsi="Times New Roman" w:cs="Times New Roman"/>
          <w:sz w:val="24"/>
          <w:szCs w:val="24"/>
        </w:rPr>
        <w:t xml:space="preserve">8 feet. </w:t>
      </w:r>
      <w:r w:rsidR="004D71D3">
        <w:rPr>
          <w:rFonts w:ascii="Times New Roman" w:hAnsi="Times New Roman" w:cs="Times New Roman"/>
          <w:sz w:val="24"/>
          <w:szCs w:val="24"/>
        </w:rPr>
        <w:t xml:space="preserve">A mature </w:t>
      </w:r>
      <w:proofErr w:type="spellStart"/>
      <w:r w:rsidR="004D71D3">
        <w:rPr>
          <w:rFonts w:ascii="Times New Roman" w:hAnsi="Times New Roman" w:cs="Times New Roman"/>
          <w:sz w:val="24"/>
          <w:szCs w:val="24"/>
        </w:rPr>
        <w:t>s</w:t>
      </w:r>
      <w:r w:rsidR="00043FCC">
        <w:rPr>
          <w:rFonts w:ascii="Times New Roman" w:hAnsi="Times New Roman" w:cs="Times New Roman"/>
          <w:sz w:val="24"/>
          <w:szCs w:val="24"/>
        </w:rPr>
        <w:t>altcedar</w:t>
      </w:r>
      <w:proofErr w:type="spellEnd"/>
      <w:r w:rsidR="004D71D3">
        <w:rPr>
          <w:rFonts w:ascii="Times New Roman" w:hAnsi="Times New Roman" w:cs="Times New Roman"/>
          <w:sz w:val="24"/>
          <w:szCs w:val="24"/>
        </w:rPr>
        <w:t xml:space="preserve"> plant may have </w:t>
      </w:r>
      <w:r w:rsidR="00C94E13">
        <w:rPr>
          <w:rFonts w:ascii="Times New Roman" w:hAnsi="Times New Roman" w:cs="Times New Roman"/>
          <w:sz w:val="24"/>
          <w:szCs w:val="24"/>
        </w:rPr>
        <w:t>root</w:t>
      </w:r>
      <w:r w:rsidR="004D71D3">
        <w:rPr>
          <w:rFonts w:ascii="Times New Roman" w:hAnsi="Times New Roman" w:cs="Times New Roman"/>
          <w:sz w:val="24"/>
          <w:szCs w:val="24"/>
        </w:rPr>
        <w:t>s</w:t>
      </w:r>
      <w:r w:rsidR="00C94E13">
        <w:rPr>
          <w:rFonts w:ascii="Times New Roman" w:hAnsi="Times New Roman" w:cs="Times New Roman"/>
          <w:sz w:val="24"/>
          <w:szCs w:val="24"/>
        </w:rPr>
        <w:t xml:space="preserve"> </w:t>
      </w:r>
      <w:r w:rsidR="004D71D3">
        <w:rPr>
          <w:rFonts w:ascii="Times New Roman" w:hAnsi="Times New Roman" w:cs="Times New Roman"/>
          <w:sz w:val="24"/>
          <w:szCs w:val="24"/>
        </w:rPr>
        <w:t xml:space="preserve">that </w:t>
      </w:r>
      <w:r w:rsidR="00C94E13">
        <w:rPr>
          <w:rFonts w:ascii="Times New Roman" w:hAnsi="Times New Roman" w:cs="Times New Roman"/>
          <w:sz w:val="24"/>
          <w:szCs w:val="24"/>
        </w:rPr>
        <w:t>easily reach 15 feet</w:t>
      </w:r>
      <w:r w:rsidR="00043FCC">
        <w:rPr>
          <w:rFonts w:ascii="Times New Roman" w:hAnsi="Times New Roman" w:cs="Times New Roman"/>
          <w:sz w:val="24"/>
          <w:szCs w:val="24"/>
        </w:rPr>
        <w:t xml:space="preserve"> deep</w:t>
      </w:r>
      <w:r w:rsidR="00C94E13">
        <w:rPr>
          <w:rFonts w:ascii="Times New Roman" w:hAnsi="Times New Roman" w:cs="Times New Roman"/>
          <w:sz w:val="24"/>
          <w:szCs w:val="24"/>
        </w:rPr>
        <w:t>, and roots have been found as deep as 26 feet</w:t>
      </w:r>
      <w:r w:rsidR="004D71D3">
        <w:rPr>
          <w:rFonts w:ascii="Times New Roman" w:hAnsi="Times New Roman" w:cs="Times New Roman"/>
          <w:sz w:val="24"/>
          <w:szCs w:val="24"/>
        </w:rPr>
        <w:t xml:space="preserve">. </w:t>
      </w:r>
      <w:r w:rsidR="000108A0">
        <w:rPr>
          <w:rFonts w:ascii="Times New Roman" w:hAnsi="Times New Roman" w:cs="Times New Roman"/>
          <w:sz w:val="24"/>
          <w:szCs w:val="24"/>
        </w:rPr>
        <w:t>Adventit</w:t>
      </w:r>
      <w:r w:rsidR="00043FCC">
        <w:rPr>
          <w:rFonts w:ascii="Times New Roman" w:hAnsi="Times New Roman" w:cs="Times New Roman"/>
          <w:sz w:val="24"/>
          <w:szCs w:val="24"/>
        </w:rPr>
        <w:t>i</w:t>
      </w:r>
      <w:r w:rsidR="000108A0">
        <w:rPr>
          <w:rFonts w:ascii="Times New Roman" w:hAnsi="Times New Roman" w:cs="Times New Roman"/>
          <w:sz w:val="24"/>
          <w:szCs w:val="24"/>
        </w:rPr>
        <w:t>ous roots can from when the water table rises above the soil surface</w:t>
      </w:r>
      <w:r w:rsidR="00043FCC">
        <w:rPr>
          <w:rFonts w:ascii="Times New Roman" w:hAnsi="Times New Roman" w:cs="Times New Roman"/>
          <w:sz w:val="24"/>
          <w:szCs w:val="24"/>
        </w:rPr>
        <w:t xml:space="preserve">. Both the root crown and the adventitious roots develop </w:t>
      </w:r>
      <w:r w:rsidR="000108A0">
        <w:rPr>
          <w:rFonts w:ascii="Times New Roman" w:hAnsi="Times New Roman" w:cs="Times New Roman"/>
          <w:sz w:val="24"/>
          <w:szCs w:val="24"/>
        </w:rPr>
        <w:t xml:space="preserve">buds </w:t>
      </w:r>
      <w:r w:rsidR="004D71D3">
        <w:rPr>
          <w:rFonts w:ascii="Times New Roman" w:hAnsi="Times New Roman" w:cs="Times New Roman"/>
          <w:sz w:val="24"/>
          <w:szCs w:val="24"/>
        </w:rPr>
        <w:t xml:space="preserve">that can sprout and become </w:t>
      </w:r>
      <w:r w:rsidR="000108A0">
        <w:rPr>
          <w:rFonts w:ascii="Times New Roman" w:hAnsi="Times New Roman" w:cs="Times New Roman"/>
          <w:sz w:val="24"/>
          <w:szCs w:val="24"/>
        </w:rPr>
        <w:t>new plants following removal of the canopy</w:t>
      </w:r>
      <w:r w:rsidR="004D71D3">
        <w:rPr>
          <w:rFonts w:ascii="Times New Roman" w:hAnsi="Times New Roman" w:cs="Times New Roman"/>
          <w:sz w:val="24"/>
          <w:szCs w:val="24"/>
        </w:rPr>
        <w:t>,</w:t>
      </w:r>
      <w:r w:rsidR="000108A0">
        <w:rPr>
          <w:rFonts w:ascii="Times New Roman" w:hAnsi="Times New Roman" w:cs="Times New Roman"/>
          <w:sz w:val="24"/>
          <w:szCs w:val="24"/>
        </w:rPr>
        <w:t xml:space="preserve"> </w:t>
      </w:r>
      <w:r w:rsidR="00043FCC">
        <w:rPr>
          <w:rFonts w:ascii="Times New Roman" w:hAnsi="Times New Roman" w:cs="Times New Roman"/>
          <w:sz w:val="24"/>
          <w:szCs w:val="24"/>
        </w:rPr>
        <w:t xml:space="preserve">or if the roots are severed from the root crown. </w:t>
      </w:r>
      <w:r w:rsidR="004D71D3">
        <w:rPr>
          <w:rFonts w:ascii="Times New Roman" w:hAnsi="Times New Roman" w:cs="Times New Roman"/>
          <w:sz w:val="24"/>
          <w:szCs w:val="24"/>
        </w:rPr>
        <w:t>The large root system can store a substantial amount of energy the plant can use for regrowth following dormancy or a disturbance that adversely affects the canopy.</w:t>
      </w:r>
      <w:r w:rsidR="00A77F9C">
        <w:rPr>
          <w:rFonts w:ascii="Times New Roman" w:hAnsi="Times New Roman" w:cs="Times New Roman"/>
          <w:sz w:val="24"/>
          <w:szCs w:val="24"/>
        </w:rPr>
        <w:t xml:space="preserve"> </w:t>
      </w:r>
      <w:r w:rsidR="00D6140A">
        <w:rPr>
          <w:rFonts w:ascii="Times New Roman" w:hAnsi="Times New Roman" w:cs="Times New Roman"/>
          <w:sz w:val="24"/>
          <w:szCs w:val="24"/>
        </w:rPr>
        <w:t xml:space="preserve">Segments of </w:t>
      </w:r>
      <w:r w:rsidR="00043FCC">
        <w:rPr>
          <w:rFonts w:ascii="Times New Roman" w:hAnsi="Times New Roman" w:cs="Times New Roman"/>
          <w:sz w:val="24"/>
          <w:szCs w:val="24"/>
        </w:rPr>
        <w:t xml:space="preserve">the </w:t>
      </w:r>
      <w:r w:rsidR="00D6140A">
        <w:rPr>
          <w:rFonts w:ascii="Times New Roman" w:hAnsi="Times New Roman" w:cs="Times New Roman"/>
          <w:sz w:val="24"/>
          <w:szCs w:val="24"/>
        </w:rPr>
        <w:t xml:space="preserve">lateral roots/rhizomes </w:t>
      </w:r>
      <w:r w:rsidR="00261C1F">
        <w:rPr>
          <w:rFonts w:ascii="Times New Roman" w:hAnsi="Times New Roman" w:cs="Times New Roman"/>
          <w:sz w:val="24"/>
          <w:szCs w:val="24"/>
        </w:rPr>
        <w:t xml:space="preserve">that have been reburied after cutting have not </w:t>
      </w:r>
      <w:r w:rsidR="00D6140A">
        <w:rPr>
          <w:rFonts w:ascii="Times New Roman" w:hAnsi="Times New Roman" w:cs="Times New Roman"/>
          <w:sz w:val="24"/>
          <w:szCs w:val="24"/>
        </w:rPr>
        <w:t>sprout</w:t>
      </w:r>
      <w:r w:rsidR="004D71D3">
        <w:rPr>
          <w:rFonts w:ascii="Times New Roman" w:hAnsi="Times New Roman" w:cs="Times New Roman"/>
          <w:sz w:val="24"/>
          <w:szCs w:val="24"/>
        </w:rPr>
        <w:t xml:space="preserve">ed, which suggests regrowth after a disturbance comes from buds on the root crown. </w:t>
      </w:r>
      <w:r w:rsidR="00043FCC">
        <w:rPr>
          <w:rFonts w:ascii="Times New Roman" w:hAnsi="Times New Roman" w:cs="Times New Roman"/>
          <w:sz w:val="24"/>
          <w:szCs w:val="24"/>
        </w:rPr>
        <w:t>After fire, o</w:t>
      </w:r>
      <w:r w:rsidR="00D6140A">
        <w:rPr>
          <w:rFonts w:ascii="Times New Roman" w:hAnsi="Times New Roman" w:cs="Times New Roman"/>
          <w:sz w:val="24"/>
          <w:szCs w:val="24"/>
        </w:rPr>
        <w:t xml:space="preserve">ver half of the root crowns </w:t>
      </w:r>
      <w:r w:rsidR="00043FCC">
        <w:rPr>
          <w:rFonts w:ascii="Times New Roman" w:hAnsi="Times New Roman" w:cs="Times New Roman"/>
          <w:sz w:val="24"/>
          <w:szCs w:val="24"/>
        </w:rPr>
        <w:t xml:space="preserve">typically </w:t>
      </w:r>
      <w:proofErr w:type="spellStart"/>
      <w:r w:rsidR="00D6140A">
        <w:rPr>
          <w:rFonts w:ascii="Times New Roman" w:hAnsi="Times New Roman" w:cs="Times New Roman"/>
          <w:sz w:val="24"/>
          <w:szCs w:val="24"/>
        </w:rPr>
        <w:t>resprout</w:t>
      </w:r>
      <w:proofErr w:type="spellEnd"/>
      <w:r w:rsidR="00D6140A">
        <w:rPr>
          <w:rFonts w:ascii="Times New Roman" w:hAnsi="Times New Roman" w:cs="Times New Roman"/>
          <w:sz w:val="24"/>
          <w:szCs w:val="24"/>
        </w:rPr>
        <w:t xml:space="preserve"> </w:t>
      </w:r>
      <w:r w:rsidR="006109B7">
        <w:rPr>
          <w:rFonts w:ascii="Times New Roman" w:hAnsi="Times New Roman" w:cs="Times New Roman"/>
          <w:sz w:val="24"/>
          <w:szCs w:val="24"/>
        </w:rPr>
        <w:t xml:space="preserve">but there </w:t>
      </w:r>
      <w:r w:rsidR="00043FCC">
        <w:rPr>
          <w:rFonts w:ascii="Times New Roman" w:hAnsi="Times New Roman" w:cs="Times New Roman"/>
          <w:sz w:val="24"/>
          <w:szCs w:val="24"/>
        </w:rPr>
        <w:t xml:space="preserve">has been </w:t>
      </w:r>
      <w:r w:rsidR="006109B7">
        <w:rPr>
          <w:rFonts w:ascii="Times New Roman" w:hAnsi="Times New Roman" w:cs="Times New Roman"/>
          <w:sz w:val="24"/>
          <w:szCs w:val="24"/>
        </w:rPr>
        <w:t xml:space="preserve">little documentation of substantial sprouting from the lateral roots. </w:t>
      </w:r>
      <w:r w:rsidR="00D6140A">
        <w:rPr>
          <w:rFonts w:ascii="Times New Roman" w:hAnsi="Times New Roman" w:cs="Times New Roman"/>
          <w:sz w:val="24"/>
          <w:szCs w:val="24"/>
        </w:rPr>
        <w:t xml:space="preserve"> </w:t>
      </w:r>
      <w:r w:rsidR="00A77F9C">
        <w:rPr>
          <w:rFonts w:ascii="Times New Roman" w:hAnsi="Times New Roman" w:cs="Times New Roman"/>
          <w:sz w:val="24"/>
          <w:szCs w:val="24"/>
        </w:rPr>
        <w:t xml:space="preserve"> </w:t>
      </w:r>
    </w:p>
    <w:p w:rsidR="00F24A93" w:rsidRDefault="00FA5597" w:rsidP="007450EA">
      <w:pPr>
        <w:rPr>
          <w:rFonts w:ascii="Times New Roman" w:hAnsi="Times New Roman" w:cs="Times New Roman"/>
          <w:color w:val="000000"/>
          <w:sz w:val="24"/>
          <w:szCs w:val="24"/>
        </w:rPr>
      </w:pPr>
      <w:proofErr w:type="spellStart"/>
      <w:r>
        <w:rPr>
          <w:rFonts w:ascii="Times New Roman" w:hAnsi="Times New Roman" w:cs="Times New Roman"/>
          <w:sz w:val="24"/>
          <w:szCs w:val="24"/>
        </w:rPr>
        <w:t>Saltcedar</w:t>
      </w:r>
      <w:proofErr w:type="spellEnd"/>
      <w:r w:rsidR="00A77F9C">
        <w:rPr>
          <w:rFonts w:ascii="Times New Roman" w:hAnsi="Times New Roman" w:cs="Times New Roman"/>
          <w:sz w:val="24"/>
          <w:szCs w:val="24"/>
        </w:rPr>
        <w:t xml:space="preserve"> typically </w:t>
      </w:r>
      <w:r w:rsidR="003D3FB4">
        <w:rPr>
          <w:rFonts w:ascii="Times New Roman" w:hAnsi="Times New Roman" w:cs="Times New Roman"/>
          <w:sz w:val="24"/>
          <w:szCs w:val="24"/>
        </w:rPr>
        <w:t xml:space="preserve">begins to </w:t>
      </w:r>
      <w:r w:rsidR="00A77F9C" w:rsidRPr="00A1051E">
        <w:rPr>
          <w:rFonts w:ascii="Times New Roman" w:hAnsi="Times New Roman" w:cs="Times New Roman"/>
          <w:color w:val="000000"/>
          <w:sz w:val="24"/>
          <w:szCs w:val="24"/>
        </w:rPr>
        <w:t>bloom</w:t>
      </w:r>
      <w:r w:rsidR="003D3FB4">
        <w:rPr>
          <w:rFonts w:ascii="Times New Roman" w:hAnsi="Times New Roman" w:cs="Times New Roman"/>
          <w:color w:val="000000"/>
          <w:sz w:val="24"/>
          <w:szCs w:val="24"/>
        </w:rPr>
        <w:t xml:space="preserve"> in the mid to late spring, and can flower and produce seed the entire </w:t>
      </w:r>
      <w:r w:rsidR="00A531B1">
        <w:rPr>
          <w:rFonts w:ascii="Times New Roman" w:hAnsi="Times New Roman" w:cs="Times New Roman"/>
          <w:color w:val="000000"/>
          <w:sz w:val="24"/>
          <w:szCs w:val="24"/>
        </w:rPr>
        <w:t>summer</w:t>
      </w:r>
      <w:r w:rsidR="00735240">
        <w:rPr>
          <w:rFonts w:ascii="Times New Roman" w:hAnsi="Times New Roman" w:cs="Times New Roman"/>
          <w:color w:val="000000"/>
          <w:sz w:val="24"/>
          <w:szCs w:val="24"/>
        </w:rPr>
        <w:t xml:space="preserve">, </w:t>
      </w:r>
      <w:r w:rsidR="00A531B1">
        <w:rPr>
          <w:rFonts w:ascii="Times New Roman" w:hAnsi="Times New Roman" w:cs="Times New Roman"/>
          <w:color w:val="000000"/>
          <w:sz w:val="24"/>
          <w:szCs w:val="24"/>
        </w:rPr>
        <w:t xml:space="preserve">and </w:t>
      </w:r>
      <w:r w:rsidR="00735240">
        <w:rPr>
          <w:rFonts w:ascii="Times New Roman" w:hAnsi="Times New Roman" w:cs="Times New Roman"/>
          <w:color w:val="000000"/>
          <w:sz w:val="24"/>
          <w:szCs w:val="24"/>
        </w:rPr>
        <w:t xml:space="preserve">even </w:t>
      </w:r>
      <w:r w:rsidR="00A531B1">
        <w:rPr>
          <w:rFonts w:ascii="Times New Roman" w:hAnsi="Times New Roman" w:cs="Times New Roman"/>
          <w:color w:val="000000"/>
          <w:sz w:val="24"/>
          <w:szCs w:val="24"/>
        </w:rPr>
        <w:t xml:space="preserve">into the fall </w:t>
      </w:r>
      <w:r w:rsidR="003D3FB4">
        <w:rPr>
          <w:rFonts w:ascii="Times New Roman" w:hAnsi="Times New Roman" w:cs="Times New Roman"/>
          <w:color w:val="000000"/>
          <w:sz w:val="24"/>
          <w:szCs w:val="24"/>
        </w:rPr>
        <w:t xml:space="preserve">if </w:t>
      </w:r>
      <w:r w:rsidR="00A531B1">
        <w:rPr>
          <w:rFonts w:ascii="Times New Roman" w:hAnsi="Times New Roman" w:cs="Times New Roman"/>
          <w:color w:val="000000"/>
          <w:sz w:val="24"/>
          <w:szCs w:val="24"/>
        </w:rPr>
        <w:t xml:space="preserve">soil moisture is available and temperatures remain warm. On dry sites flowering is </w:t>
      </w:r>
      <w:r w:rsidR="003D3FB4">
        <w:rPr>
          <w:rFonts w:ascii="Times New Roman" w:hAnsi="Times New Roman" w:cs="Times New Roman"/>
          <w:color w:val="000000"/>
          <w:sz w:val="24"/>
          <w:szCs w:val="24"/>
        </w:rPr>
        <w:t xml:space="preserve">probably </w:t>
      </w:r>
      <w:r w:rsidR="00A531B1">
        <w:rPr>
          <w:rFonts w:ascii="Times New Roman" w:hAnsi="Times New Roman" w:cs="Times New Roman"/>
          <w:color w:val="000000"/>
          <w:sz w:val="24"/>
          <w:szCs w:val="24"/>
        </w:rPr>
        <w:t xml:space="preserve">limited to the spring and early summer period. Given Nevada’s wide climatic variation the initiation of the spring bloom may vary from early April in the south to June in the north. On average plants begin to produce viable seed in their third growth year, but seed production has been reported </w:t>
      </w:r>
      <w:r w:rsidR="00735240">
        <w:rPr>
          <w:rFonts w:ascii="Times New Roman" w:hAnsi="Times New Roman" w:cs="Times New Roman"/>
          <w:color w:val="000000"/>
          <w:sz w:val="24"/>
          <w:szCs w:val="24"/>
        </w:rPr>
        <w:t xml:space="preserve">for </w:t>
      </w:r>
      <w:r w:rsidR="003D3FB4">
        <w:rPr>
          <w:rFonts w:ascii="Times New Roman" w:hAnsi="Times New Roman" w:cs="Times New Roman"/>
          <w:color w:val="000000"/>
          <w:sz w:val="24"/>
          <w:szCs w:val="24"/>
        </w:rPr>
        <w:t>plants in their first growing season (i.e., the year of germination).</w:t>
      </w:r>
      <w:r w:rsidR="00A531B1">
        <w:rPr>
          <w:rFonts w:ascii="Times New Roman" w:hAnsi="Times New Roman" w:cs="Times New Roman"/>
          <w:color w:val="000000"/>
          <w:sz w:val="24"/>
          <w:szCs w:val="24"/>
        </w:rPr>
        <w:t xml:space="preserve"> </w:t>
      </w:r>
      <w:proofErr w:type="spellStart"/>
      <w:r w:rsidR="00F24A93">
        <w:rPr>
          <w:rFonts w:ascii="Times New Roman" w:hAnsi="Times New Roman" w:cs="Times New Roman"/>
          <w:sz w:val="24"/>
          <w:szCs w:val="24"/>
        </w:rPr>
        <w:t>Saltcedar</w:t>
      </w:r>
      <w:proofErr w:type="spellEnd"/>
      <w:r w:rsidR="00F24A93">
        <w:rPr>
          <w:rFonts w:ascii="Times New Roman" w:hAnsi="Times New Roman" w:cs="Times New Roman"/>
          <w:sz w:val="24"/>
          <w:szCs w:val="24"/>
        </w:rPr>
        <w:t xml:space="preserve"> is a prolific seed producer, approaching 500,000 or more </w:t>
      </w:r>
      <w:r w:rsidR="00F24A93">
        <w:rPr>
          <w:rFonts w:ascii="Times New Roman" w:hAnsi="Times New Roman" w:cs="Times New Roman"/>
          <w:sz w:val="24"/>
          <w:szCs w:val="24"/>
        </w:rPr>
        <w:lastRenderedPageBreak/>
        <w:t>seed</w:t>
      </w:r>
      <w:r w:rsidR="003D3FB4">
        <w:rPr>
          <w:rFonts w:ascii="Times New Roman" w:hAnsi="Times New Roman" w:cs="Times New Roman"/>
          <w:sz w:val="24"/>
          <w:szCs w:val="24"/>
        </w:rPr>
        <w:t>s</w:t>
      </w:r>
      <w:r w:rsidR="00F24A93">
        <w:rPr>
          <w:rFonts w:ascii="Times New Roman" w:hAnsi="Times New Roman" w:cs="Times New Roman"/>
          <w:sz w:val="24"/>
          <w:szCs w:val="24"/>
        </w:rPr>
        <w:t xml:space="preserve"> from a mature plant. Multiple germination </w:t>
      </w:r>
      <w:r w:rsidR="003D3FB4">
        <w:rPr>
          <w:rFonts w:ascii="Times New Roman" w:hAnsi="Times New Roman" w:cs="Times New Roman"/>
          <w:sz w:val="24"/>
          <w:szCs w:val="24"/>
        </w:rPr>
        <w:t xml:space="preserve">episodes </w:t>
      </w:r>
      <w:r w:rsidR="00F24A93">
        <w:rPr>
          <w:rFonts w:ascii="Times New Roman" w:hAnsi="Times New Roman" w:cs="Times New Roman"/>
          <w:sz w:val="24"/>
          <w:szCs w:val="24"/>
        </w:rPr>
        <w:t>are possible every growing season and the production of new cohorts often corresponds with precipitation</w:t>
      </w:r>
      <w:r w:rsidR="00735240">
        <w:rPr>
          <w:rFonts w:ascii="Times New Roman" w:hAnsi="Times New Roman" w:cs="Times New Roman"/>
          <w:sz w:val="24"/>
          <w:szCs w:val="24"/>
        </w:rPr>
        <w:t xml:space="preserve">, </w:t>
      </w:r>
      <w:r w:rsidR="00F24A93">
        <w:rPr>
          <w:rFonts w:ascii="Times New Roman" w:hAnsi="Times New Roman" w:cs="Times New Roman"/>
          <w:sz w:val="24"/>
          <w:szCs w:val="24"/>
        </w:rPr>
        <w:t>irrigation</w:t>
      </w:r>
      <w:r w:rsidR="00735240">
        <w:rPr>
          <w:rFonts w:ascii="Times New Roman" w:hAnsi="Times New Roman" w:cs="Times New Roman"/>
          <w:sz w:val="24"/>
          <w:szCs w:val="24"/>
        </w:rPr>
        <w:t>, runoff, or flood</w:t>
      </w:r>
      <w:r w:rsidR="00F24A93">
        <w:rPr>
          <w:rFonts w:ascii="Times New Roman" w:hAnsi="Times New Roman" w:cs="Times New Roman"/>
          <w:sz w:val="24"/>
          <w:szCs w:val="24"/>
        </w:rPr>
        <w:t xml:space="preserve"> events. </w:t>
      </w:r>
      <w:r w:rsidR="00A531B1">
        <w:rPr>
          <w:rFonts w:ascii="Times New Roman" w:hAnsi="Times New Roman" w:cs="Times New Roman"/>
          <w:color w:val="000000"/>
          <w:sz w:val="24"/>
          <w:szCs w:val="24"/>
        </w:rPr>
        <w:t xml:space="preserve">Seed develops rapidly and disperses shortly after </w:t>
      </w:r>
      <w:r w:rsidR="003D3FB4">
        <w:rPr>
          <w:rFonts w:ascii="Times New Roman" w:hAnsi="Times New Roman" w:cs="Times New Roman"/>
          <w:color w:val="000000"/>
          <w:sz w:val="24"/>
          <w:szCs w:val="24"/>
        </w:rPr>
        <w:t xml:space="preserve">the </w:t>
      </w:r>
      <w:r w:rsidR="00A531B1">
        <w:rPr>
          <w:rFonts w:ascii="Times New Roman" w:hAnsi="Times New Roman" w:cs="Times New Roman"/>
          <w:color w:val="000000"/>
          <w:sz w:val="24"/>
          <w:szCs w:val="24"/>
        </w:rPr>
        <w:t xml:space="preserve">flowers appear. </w:t>
      </w:r>
      <w:proofErr w:type="spellStart"/>
      <w:r w:rsidR="00735240">
        <w:rPr>
          <w:rFonts w:ascii="Times New Roman" w:hAnsi="Times New Roman" w:cs="Times New Roman"/>
          <w:color w:val="000000"/>
          <w:sz w:val="24"/>
          <w:szCs w:val="24"/>
        </w:rPr>
        <w:t>Saltcedar</w:t>
      </w:r>
      <w:proofErr w:type="spellEnd"/>
      <w:r w:rsidR="00735240">
        <w:rPr>
          <w:rFonts w:ascii="Times New Roman" w:hAnsi="Times New Roman" w:cs="Times New Roman"/>
          <w:color w:val="000000"/>
          <w:sz w:val="24"/>
          <w:szCs w:val="24"/>
        </w:rPr>
        <w:t xml:space="preserve"> s</w:t>
      </w:r>
      <w:r w:rsidR="003D3FB4">
        <w:rPr>
          <w:rFonts w:ascii="Times New Roman" w:hAnsi="Times New Roman" w:cs="Times New Roman"/>
          <w:color w:val="000000"/>
          <w:sz w:val="24"/>
          <w:szCs w:val="24"/>
        </w:rPr>
        <w:t xml:space="preserve">eed is not </w:t>
      </w:r>
      <w:r w:rsidR="00A531B1">
        <w:rPr>
          <w:rFonts w:ascii="Times New Roman" w:hAnsi="Times New Roman" w:cs="Times New Roman"/>
          <w:color w:val="000000"/>
          <w:sz w:val="24"/>
          <w:szCs w:val="24"/>
        </w:rPr>
        <w:t>dorman</w:t>
      </w:r>
      <w:r w:rsidR="003D3FB4">
        <w:rPr>
          <w:rFonts w:ascii="Times New Roman" w:hAnsi="Times New Roman" w:cs="Times New Roman"/>
          <w:color w:val="000000"/>
          <w:sz w:val="24"/>
          <w:szCs w:val="24"/>
        </w:rPr>
        <w:t xml:space="preserve">t </w:t>
      </w:r>
      <w:r w:rsidR="00A531B1">
        <w:rPr>
          <w:rFonts w:ascii="Times New Roman" w:hAnsi="Times New Roman" w:cs="Times New Roman"/>
          <w:color w:val="000000"/>
          <w:sz w:val="24"/>
          <w:szCs w:val="24"/>
        </w:rPr>
        <w:t>and can germinate upon dissemination</w:t>
      </w:r>
      <w:r w:rsidR="003D3FB4">
        <w:rPr>
          <w:rFonts w:ascii="Times New Roman" w:hAnsi="Times New Roman" w:cs="Times New Roman"/>
          <w:color w:val="000000"/>
          <w:sz w:val="24"/>
          <w:szCs w:val="24"/>
        </w:rPr>
        <w:t>, but is short-lived</w:t>
      </w:r>
      <w:r w:rsidR="00A531B1">
        <w:rPr>
          <w:rFonts w:ascii="Times New Roman" w:hAnsi="Times New Roman" w:cs="Times New Roman"/>
          <w:color w:val="000000"/>
          <w:sz w:val="24"/>
          <w:szCs w:val="24"/>
        </w:rPr>
        <w:t xml:space="preserve">. </w:t>
      </w:r>
      <w:r w:rsidR="003D3FB4">
        <w:rPr>
          <w:rFonts w:ascii="Times New Roman" w:hAnsi="Times New Roman" w:cs="Times New Roman"/>
          <w:color w:val="000000"/>
          <w:sz w:val="24"/>
          <w:szCs w:val="24"/>
        </w:rPr>
        <w:t xml:space="preserve">Seed viability lasts about </w:t>
      </w:r>
      <w:r w:rsidR="00F24A93">
        <w:rPr>
          <w:rFonts w:ascii="Times New Roman" w:hAnsi="Times New Roman" w:cs="Times New Roman"/>
          <w:color w:val="000000"/>
          <w:sz w:val="24"/>
          <w:szCs w:val="24"/>
        </w:rPr>
        <w:t>45</w:t>
      </w:r>
      <w:r w:rsidR="003D3FB4">
        <w:rPr>
          <w:rFonts w:ascii="Times New Roman" w:hAnsi="Times New Roman" w:cs="Times New Roman"/>
          <w:color w:val="000000"/>
          <w:sz w:val="24"/>
          <w:szCs w:val="24"/>
        </w:rPr>
        <w:t xml:space="preserve"> </w:t>
      </w:r>
      <w:r w:rsidR="00F24A93">
        <w:rPr>
          <w:rFonts w:ascii="Times New Roman" w:hAnsi="Times New Roman" w:cs="Times New Roman"/>
          <w:color w:val="000000"/>
          <w:sz w:val="24"/>
          <w:szCs w:val="24"/>
        </w:rPr>
        <w:t>day</w:t>
      </w:r>
      <w:r w:rsidR="003D3FB4">
        <w:rPr>
          <w:rFonts w:ascii="Times New Roman" w:hAnsi="Times New Roman" w:cs="Times New Roman"/>
          <w:color w:val="000000"/>
          <w:sz w:val="24"/>
          <w:szCs w:val="24"/>
        </w:rPr>
        <w:t>s</w:t>
      </w:r>
      <w:r w:rsidR="00F24A93">
        <w:rPr>
          <w:rFonts w:ascii="Times New Roman" w:hAnsi="Times New Roman" w:cs="Times New Roman"/>
          <w:color w:val="000000"/>
          <w:sz w:val="24"/>
          <w:szCs w:val="24"/>
        </w:rPr>
        <w:t xml:space="preserve"> </w:t>
      </w:r>
      <w:r w:rsidR="003D3FB4">
        <w:rPr>
          <w:rFonts w:ascii="Times New Roman" w:hAnsi="Times New Roman" w:cs="Times New Roman"/>
          <w:color w:val="000000"/>
          <w:sz w:val="24"/>
          <w:szCs w:val="24"/>
        </w:rPr>
        <w:t xml:space="preserve">during </w:t>
      </w:r>
      <w:r w:rsidR="00F24A93">
        <w:rPr>
          <w:rFonts w:ascii="Times New Roman" w:hAnsi="Times New Roman" w:cs="Times New Roman"/>
          <w:color w:val="000000"/>
          <w:sz w:val="24"/>
          <w:szCs w:val="24"/>
        </w:rPr>
        <w:t>the summer and 130</w:t>
      </w:r>
      <w:r w:rsidR="003D3FB4">
        <w:rPr>
          <w:rFonts w:ascii="Times New Roman" w:hAnsi="Times New Roman" w:cs="Times New Roman"/>
          <w:color w:val="000000"/>
          <w:sz w:val="24"/>
          <w:szCs w:val="24"/>
        </w:rPr>
        <w:t xml:space="preserve"> </w:t>
      </w:r>
      <w:r w:rsidR="00F24A93">
        <w:rPr>
          <w:rFonts w:ascii="Times New Roman" w:hAnsi="Times New Roman" w:cs="Times New Roman"/>
          <w:color w:val="000000"/>
          <w:sz w:val="24"/>
          <w:szCs w:val="24"/>
        </w:rPr>
        <w:t xml:space="preserve">days for seed dispersed just prior to </w:t>
      </w:r>
      <w:r w:rsidR="00735240">
        <w:rPr>
          <w:rFonts w:ascii="Times New Roman" w:hAnsi="Times New Roman" w:cs="Times New Roman"/>
          <w:color w:val="000000"/>
          <w:sz w:val="24"/>
          <w:szCs w:val="24"/>
        </w:rPr>
        <w:t>the winter months</w:t>
      </w:r>
      <w:r w:rsidR="00F24A93">
        <w:rPr>
          <w:rFonts w:ascii="Times New Roman" w:hAnsi="Times New Roman" w:cs="Times New Roman"/>
          <w:color w:val="000000"/>
          <w:sz w:val="24"/>
          <w:szCs w:val="24"/>
        </w:rPr>
        <w:t xml:space="preserve">. </w:t>
      </w:r>
      <w:r w:rsidR="003D3FB4">
        <w:rPr>
          <w:rFonts w:ascii="Times New Roman" w:hAnsi="Times New Roman" w:cs="Times New Roman"/>
          <w:color w:val="000000"/>
          <w:sz w:val="24"/>
          <w:szCs w:val="24"/>
        </w:rPr>
        <w:t>A</w:t>
      </w:r>
      <w:r w:rsidR="00F24A93">
        <w:rPr>
          <w:rFonts w:ascii="Times New Roman" w:hAnsi="Times New Roman" w:cs="Times New Roman"/>
          <w:color w:val="000000"/>
          <w:sz w:val="24"/>
          <w:szCs w:val="24"/>
        </w:rPr>
        <w:t xml:space="preserve"> persistent seedbank</w:t>
      </w:r>
      <w:r w:rsidR="003D3FB4">
        <w:rPr>
          <w:rFonts w:ascii="Times New Roman" w:hAnsi="Times New Roman" w:cs="Times New Roman"/>
          <w:color w:val="000000"/>
          <w:sz w:val="24"/>
          <w:szCs w:val="24"/>
        </w:rPr>
        <w:t xml:space="preserve"> does not develop</w:t>
      </w:r>
      <w:r w:rsidR="00F24A93">
        <w:rPr>
          <w:rFonts w:ascii="Times New Roman" w:hAnsi="Times New Roman" w:cs="Times New Roman"/>
          <w:color w:val="000000"/>
          <w:sz w:val="24"/>
          <w:szCs w:val="24"/>
        </w:rPr>
        <w:t>.</w:t>
      </w:r>
      <w:r w:rsidR="00A531B1">
        <w:rPr>
          <w:rFonts w:ascii="Times New Roman" w:hAnsi="Times New Roman" w:cs="Times New Roman"/>
          <w:color w:val="000000"/>
          <w:sz w:val="24"/>
          <w:szCs w:val="24"/>
        </w:rPr>
        <w:t xml:space="preserve"> </w:t>
      </w:r>
    </w:p>
    <w:p w:rsidR="002F3F51" w:rsidRDefault="003D3FB4" w:rsidP="007450EA">
      <w:pPr>
        <w:rPr>
          <w:rFonts w:ascii="Times New Roman" w:hAnsi="Times New Roman" w:cs="Times New Roman"/>
          <w:color w:val="000000"/>
          <w:sz w:val="24"/>
          <w:szCs w:val="24"/>
        </w:rPr>
      </w:pPr>
      <w:r>
        <w:rPr>
          <w:rFonts w:ascii="Times New Roman" w:hAnsi="Times New Roman" w:cs="Times New Roman"/>
          <w:color w:val="000000"/>
          <w:sz w:val="24"/>
          <w:szCs w:val="24"/>
        </w:rPr>
        <w:t>Once</w:t>
      </w:r>
      <w:r w:rsidR="00735240">
        <w:rPr>
          <w:rFonts w:ascii="Times New Roman" w:hAnsi="Times New Roman" w:cs="Times New Roman"/>
          <w:color w:val="000000"/>
          <w:sz w:val="24"/>
          <w:szCs w:val="24"/>
        </w:rPr>
        <w:t xml:space="preserve"> seed is d</w:t>
      </w:r>
      <w:r>
        <w:rPr>
          <w:rFonts w:ascii="Times New Roman" w:hAnsi="Times New Roman" w:cs="Times New Roman"/>
          <w:color w:val="000000"/>
          <w:sz w:val="24"/>
          <w:szCs w:val="24"/>
        </w:rPr>
        <w:t>ispersed</w:t>
      </w:r>
      <w:r w:rsidR="00735240">
        <w:rPr>
          <w:rFonts w:ascii="Times New Roman" w:hAnsi="Times New Roman" w:cs="Times New Roman"/>
          <w:color w:val="000000"/>
          <w:sz w:val="24"/>
          <w:szCs w:val="24"/>
        </w:rPr>
        <w:t xml:space="preserve"> and it comes in contact with moist, fine-grained soil (silt or clay)</w:t>
      </w:r>
      <w:r>
        <w:rPr>
          <w:rFonts w:ascii="Times New Roman" w:hAnsi="Times New Roman" w:cs="Times New Roman"/>
          <w:color w:val="000000"/>
          <w:sz w:val="24"/>
          <w:szCs w:val="24"/>
        </w:rPr>
        <w:t xml:space="preserve">, </w:t>
      </w:r>
      <w:r w:rsidR="00735240">
        <w:rPr>
          <w:rFonts w:ascii="Times New Roman" w:hAnsi="Times New Roman" w:cs="Times New Roman"/>
          <w:color w:val="000000"/>
          <w:sz w:val="24"/>
          <w:szCs w:val="24"/>
        </w:rPr>
        <w:t xml:space="preserve">the </w:t>
      </w:r>
      <w:r w:rsidR="008E36E1">
        <w:rPr>
          <w:rFonts w:ascii="Times New Roman" w:hAnsi="Times New Roman" w:cs="Times New Roman"/>
          <w:color w:val="000000"/>
          <w:sz w:val="24"/>
          <w:szCs w:val="24"/>
        </w:rPr>
        <w:t xml:space="preserve">entire </w:t>
      </w:r>
      <w:r w:rsidR="00A531B1">
        <w:rPr>
          <w:rFonts w:ascii="Times New Roman" w:hAnsi="Times New Roman" w:cs="Times New Roman"/>
          <w:color w:val="000000"/>
          <w:sz w:val="24"/>
          <w:szCs w:val="24"/>
        </w:rPr>
        <w:t xml:space="preserve">germination process </w:t>
      </w:r>
      <w:r w:rsidR="00735240">
        <w:rPr>
          <w:rFonts w:ascii="Times New Roman" w:hAnsi="Times New Roman" w:cs="Times New Roman"/>
          <w:color w:val="000000"/>
          <w:sz w:val="24"/>
          <w:szCs w:val="24"/>
        </w:rPr>
        <w:t xml:space="preserve">can occur </w:t>
      </w:r>
      <w:r w:rsidR="00A531B1">
        <w:rPr>
          <w:rFonts w:ascii="Times New Roman" w:hAnsi="Times New Roman" w:cs="Times New Roman"/>
          <w:color w:val="000000"/>
          <w:sz w:val="24"/>
          <w:szCs w:val="24"/>
        </w:rPr>
        <w:t>within 24 hours</w:t>
      </w:r>
      <w:r w:rsidR="00735240">
        <w:rPr>
          <w:rFonts w:ascii="Times New Roman" w:hAnsi="Times New Roman" w:cs="Times New Roman"/>
          <w:color w:val="000000"/>
          <w:sz w:val="24"/>
          <w:szCs w:val="24"/>
        </w:rPr>
        <w:t xml:space="preserve">. </w:t>
      </w:r>
      <w:r w:rsidR="008E36E1">
        <w:rPr>
          <w:rFonts w:ascii="Times New Roman" w:hAnsi="Times New Roman" w:cs="Times New Roman"/>
          <w:color w:val="000000"/>
          <w:sz w:val="24"/>
          <w:szCs w:val="24"/>
        </w:rPr>
        <w:t xml:space="preserve"> </w:t>
      </w:r>
      <w:r>
        <w:rPr>
          <w:rFonts w:ascii="Times New Roman" w:hAnsi="Times New Roman" w:cs="Times New Roman"/>
          <w:color w:val="000000"/>
          <w:sz w:val="24"/>
          <w:szCs w:val="24"/>
        </w:rPr>
        <w:t>S</w:t>
      </w:r>
      <w:r w:rsidR="008E36E1">
        <w:rPr>
          <w:rFonts w:ascii="Times New Roman" w:hAnsi="Times New Roman" w:cs="Times New Roman"/>
          <w:color w:val="000000"/>
          <w:sz w:val="24"/>
          <w:szCs w:val="24"/>
        </w:rPr>
        <w:t xml:space="preserve">eedlings are sensitive to drying soil and require wet to saturated soil during their first 2-4 weeks of growth. </w:t>
      </w:r>
      <w:proofErr w:type="spellStart"/>
      <w:r w:rsidR="002F3F51">
        <w:rPr>
          <w:rFonts w:ascii="Times New Roman" w:hAnsi="Times New Roman" w:cs="Times New Roman"/>
          <w:color w:val="000000"/>
          <w:sz w:val="24"/>
          <w:szCs w:val="24"/>
        </w:rPr>
        <w:t>Saltcedar</w:t>
      </w:r>
      <w:proofErr w:type="spellEnd"/>
      <w:r w:rsidR="002F3F51">
        <w:rPr>
          <w:rFonts w:ascii="Times New Roman" w:hAnsi="Times New Roman" w:cs="Times New Roman"/>
          <w:color w:val="000000"/>
          <w:sz w:val="24"/>
          <w:szCs w:val="24"/>
        </w:rPr>
        <w:t xml:space="preserve"> seedlings </w:t>
      </w:r>
      <w:r w:rsidR="00735240">
        <w:rPr>
          <w:rFonts w:ascii="Times New Roman" w:hAnsi="Times New Roman" w:cs="Times New Roman"/>
          <w:color w:val="000000"/>
          <w:sz w:val="24"/>
          <w:szCs w:val="24"/>
        </w:rPr>
        <w:t xml:space="preserve">typically </w:t>
      </w:r>
      <w:r w:rsidR="002F3F51">
        <w:rPr>
          <w:rFonts w:ascii="Times New Roman" w:hAnsi="Times New Roman" w:cs="Times New Roman"/>
          <w:color w:val="000000"/>
          <w:sz w:val="24"/>
          <w:szCs w:val="24"/>
        </w:rPr>
        <w:t>develop buds (i.e., become perennial) on the</w:t>
      </w:r>
      <w:r w:rsidR="00735240">
        <w:rPr>
          <w:rFonts w:ascii="Times New Roman" w:hAnsi="Times New Roman" w:cs="Times New Roman"/>
          <w:color w:val="000000"/>
          <w:sz w:val="24"/>
          <w:szCs w:val="24"/>
        </w:rPr>
        <w:t>ir</w:t>
      </w:r>
      <w:r w:rsidR="002F3F51">
        <w:rPr>
          <w:rFonts w:ascii="Times New Roman" w:hAnsi="Times New Roman" w:cs="Times New Roman"/>
          <w:color w:val="000000"/>
          <w:sz w:val="24"/>
          <w:szCs w:val="24"/>
        </w:rPr>
        <w:t xml:space="preserve"> root crown between six and eight weeks of age, and seedlings </w:t>
      </w:r>
      <w:r w:rsidR="00735240">
        <w:rPr>
          <w:rFonts w:ascii="Times New Roman" w:hAnsi="Times New Roman" w:cs="Times New Roman"/>
          <w:color w:val="000000"/>
          <w:sz w:val="24"/>
          <w:szCs w:val="24"/>
        </w:rPr>
        <w:t xml:space="preserve">four </w:t>
      </w:r>
      <w:r w:rsidR="002F3F51">
        <w:rPr>
          <w:rFonts w:ascii="Times New Roman" w:hAnsi="Times New Roman" w:cs="Times New Roman"/>
          <w:color w:val="000000"/>
          <w:sz w:val="24"/>
          <w:szCs w:val="24"/>
        </w:rPr>
        <w:t>weeks of age or older easily survive clipping treatments to a stubble height</w:t>
      </w:r>
      <w:r w:rsidR="00735240">
        <w:rPr>
          <w:rFonts w:ascii="Times New Roman" w:hAnsi="Times New Roman" w:cs="Times New Roman"/>
          <w:color w:val="000000"/>
          <w:sz w:val="24"/>
          <w:szCs w:val="24"/>
        </w:rPr>
        <w:t xml:space="preserve"> just under one-inch tall</w:t>
      </w:r>
      <w:r w:rsidR="002F3F51">
        <w:rPr>
          <w:rFonts w:ascii="Times New Roman" w:hAnsi="Times New Roman" w:cs="Times New Roman"/>
          <w:color w:val="000000"/>
          <w:sz w:val="24"/>
          <w:szCs w:val="24"/>
        </w:rPr>
        <w:t xml:space="preserve">. Once plants reach </w:t>
      </w:r>
      <w:r w:rsidR="00735240">
        <w:rPr>
          <w:rFonts w:ascii="Times New Roman" w:hAnsi="Times New Roman" w:cs="Times New Roman"/>
          <w:color w:val="000000"/>
          <w:sz w:val="24"/>
          <w:szCs w:val="24"/>
        </w:rPr>
        <w:t xml:space="preserve">eight </w:t>
      </w:r>
      <w:r w:rsidR="002F3F51">
        <w:rPr>
          <w:rFonts w:ascii="Times New Roman" w:hAnsi="Times New Roman" w:cs="Times New Roman"/>
          <w:color w:val="000000"/>
          <w:sz w:val="24"/>
          <w:szCs w:val="24"/>
        </w:rPr>
        <w:t>weeks of age they begin to survive exposure to fire treatments of 30 or 60 second</w:t>
      </w:r>
      <w:r w:rsidR="00735240">
        <w:rPr>
          <w:rFonts w:ascii="Times New Roman" w:hAnsi="Times New Roman" w:cs="Times New Roman"/>
          <w:color w:val="000000"/>
          <w:sz w:val="24"/>
          <w:szCs w:val="24"/>
        </w:rPr>
        <w:t xml:space="preserve">s of </w:t>
      </w:r>
      <w:r w:rsidR="002F3F51">
        <w:rPr>
          <w:rFonts w:ascii="Times New Roman" w:hAnsi="Times New Roman" w:cs="Times New Roman"/>
          <w:color w:val="000000"/>
          <w:sz w:val="24"/>
          <w:szCs w:val="24"/>
        </w:rPr>
        <w:t xml:space="preserve">duration. By 12 weeks of age about 65% of seedlings will survive </w:t>
      </w:r>
      <w:r w:rsidR="00735240">
        <w:rPr>
          <w:rFonts w:ascii="Times New Roman" w:hAnsi="Times New Roman" w:cs="Times New Roman"/>
          <w:color w:val="000000"/>
          <w:sz w:val="24"/>
          <w:szCs w:val="24"/>
        </w:rPr>
        <w:t xml:space="preserve">a </w:t>
      </w:r>
      <w:r w:rsidR="002F3F51">
        <w:rPr>
          <w:rFonts w:ascii="Times New Roman" w:hAnsi="Times New Roman" w:cs="Times New Roman"/>
          <w:color w:val="000000"/>
          <w:sz w:val="24"/>
          <w:szCs w:val="24"/>
        </w:rPr>
        <w:t xml:space="preserve">60 second burning treatment. </w:t>
      </w:r>
    </w:p>
    <w:p w:rsidR="008E36E1" w:rsidRDefault="008E36E1" w:rsidP="007450EA">
      <w:pPr>
        <w:rPr>
          <w:rFonts w:ascii="Times New Roman" w:hAnsi="Times New Roman" w:cs="Times New Roman"/>
          <w:color w:val="000000"/>
          <w:sz w:val="24"/>
          <w:szCs w:val="24"/>
        </w:rPr>
      </w:pPr>
      <w:r>
        <w:rPr>
          <w:rFonts w:ascii="Times New Roman" w:hAnsi="Times New Roman" w:cs="Times New Roman"/>
          <w:color w:val="000000"/>
          <w:sz w:val="24"/>
          <w:szCs w:val="24"/>
        </w:rPr>
        <w:t xml:space="preserve">Seedlings can </w:t>
      </w:r>
      <w:r w:rsidR="003D3FB4">
        <w:rPr>
          <w:rFonts w:ascii="Times New Roman" w:hAnsi="Times New Roman" w:cs="Times New Roman"/>
          <w:color w:val="000000"/>
          <w:sz w:val="24"/>
          <w:szCs w:val="24"/>
        </w:rPr>
        <w:t xml:space="preserve">easily </w:t>
      </w:r>
      <w:r>
        <w:rPr>
          <w:rFonts w:ascii="Times New Roman" w:hAnsi="Times New Roman" w:cs="Times New Roman"/>
          <w:color w:val="000000"/>
          <w:sz w:val="24"/>
          <w:szCs w:val="24"/>
        </w:rPr>
        <w:t>survive submergence for at least several days</w:t>
      </w:r>
      <w:r w:rsidR="00735240">
        <w:rPr>
          <w:rFonts w:ascii="Times New Roman" w:hAnsi="Times New Roman" w:cs="Times New Roman"/>
          <w:color w:val="000000"/>
          <w:sz w:val="24"/>
          <w:szCs w:val="24"/>
        </w:rPr>
        <w:t xml:space="preserve">: </w:t>
      </w:r>
      <w:r w:rsidR="003D3FB4">
        <w:rPr>
          <w:rFonts w:ascii="Times New Roman" w:hAnsi="Times New Roman" w:cs="Times New Roman"/>
          <w:color w:val="000000"/>
          <w:sz w:val="24"/>
          <w:szCs w:val="24"/>
        </w:rPr>
        <w:t xml:space="preserve">most will </w:t>
      </w:r>
      <w:r>
        <w:rPr>
          <w:rFonts w:ascii="Times New Roman" w:hAnsi="Times New Roman" w:cs="Times New Roman"/>
          <w:color w:val="000000"/>
          <w:sz w:val="24"/>
          <w:szCs w:val="24"/>
        </w:rPr>
        <w:t xml:space="preserve">survive </w:t>
      </w:r>
      <w:r w:rsidR="003D3FB4">
        <w:rPr>
          <w:rFonts w:ascii="Times New Roman" w:hAnsi="Times New Roman" w:cs="Times New Roman"/>
          <w:color w:val="000000"/>
          <w:sz w:val="24"/>
          <w:szCs w:val="24"/>
        </w:rPr>
        <w:t xml:space="preserve">submergence for </w:t>
      </w:r>
      <w:r>
        <w:rPr>
          <w:rFonts w:ascii="Times New Roman" w:hAnsi="Times New Roman" w:cs="Times New Roman"/>
          <w:color w:val="000000"/>
          <w:sz w:val="24"/>
          <w:szCs w:val="24"/>
        </w:rPr>
        <w:t>24 days</w:t>
      </w:r>
      <w:r w:rsidR="003D3FB4">
        <w:rPr>
          <w:rFonts w:ascii="Times New Roman" w:hAnsi="Times New Roman" w:cs="Times New Roman"/>
          <w:color w:val="000000"/>
          <w:sz w:val="24"/>
          <w:szCs w:val="24"/>
        </w:rPr>
        <w:t xml:space="preserve">. </w:t>
      </w:r>
      <w:r w:rsidR="002F3F51">
        <w:rPr>
          <w:rFonts w:ascii="Times New Roman" w:hAnsi="Times New Roman" w:cs="Times New Roman"/>
          <w:color w:val="000000"/>
          <w:sz w:val="24"/>
          <w:szCs w:val="24"/>
        </w:rPr>
        <w:t xml:space="preserve">At least </w:t>
      </w:r>
      <w:r w:rsidR="00735240">
        <w:rPr>
          <w:rFonts w:ascii="Times New Roman" w:hAnsi="Times New Roman" w:cs="Times New Roman"/>
          <w:color w:val="000000"/>
          <w:sz w:val="24"/>
          <w:szCs w:val="24"/>
        </w:rPr>
        <w:t xml:space="preserve">four to six </w:t>
      </w:r>
      <w:r>
        <w:rPr>
          <w:rFonts w:ascii="Times New Roman" w:hAnsi="Times New Roman" w:cs="Times New Roman"/>
          <w:color w:val="000000"/>
          <w:sz w:val="24"/>
          <w:szCs w:val="24"/>
        </w:rPr>
        <w:t xml:space="preserve">weeks of complete submergence </w:t>
      </w:r>
      <w:r w:rsidR="002F3F51">
        <w:rPr>
          <w:rFonts w:ascii="Times New Roman" w:hAnsi="Times New Roman" w:cs="Times New Roman"/>
          <w:color w:val="000000"/>
          <w:sz w:val="24"/>
          <w:szCs w:val="24"/>
        </w:rPr>
        <w:t xml:space="preserve">is </w:t>
      </w:r>
      <w:r>
        <w:rPr>
          <w:rFonts w:ascii="Times New Roman" w:hAnsi="Times New Roman" w:cs="Times New Roman"/>
          <w:color w:val="000000"/>
          <w:sz w:val="24"/>
          <w:szCs w:val="24"/>
        </w:rPr>
        <w:t>needed to kill most seedlings</w:t>
      </w:r>
      <w:r w:rsidR="00E81EB4">
        <w:rPr>
          <w:rFonts w:ascii="Times New Roman" w:hAnsi="Times New Roman" w:cs="Times New Roman"/>
          <w:color w:val="000000"/>
          <w:sz w:val="24"/>
          <w:szCs w:val="24"/>
        </w:rPr>
        <w:t xml:space="preserve"> </w:t>
      </w:r>
    </w:p>
    <w:p w:rsidR="00C44D2B" w:rsidRDefault="00C94E13" w:rsidP="00C44D2B">
      <w:pPr>
        <w:rPr>
          <w:rFonts w:ascii="Times New Roman" w:hAnsi="Times New Roman" w:cs="Times New Roman"/>
          <w:sz w:val="24"/>
          <w:szCs w:val="24"/>
        </w:rPr>
      </w:pPr>
      <w:r>
        <w:rPr>
          <w:rFonts w:ascii="Times New Roman" w:hAnsi="Times New Roman" w:cs="Times New Roman"/>
          <w:sz w:val="24"/>
          <w:szCs w:val="24"/>
        </w:rPr>
        <w:t>Seed dispersal is primar</w:t>
      </w:r>
      <w:r w:rsidR="002F3F51">
        <w:rPr>
          <w:rFonts w:ascii="Times New Roman" w:hAnsi="Times New Roman" w:cs="Times New Roman"/>
          <w:sz w:val="24"/>
          <w:szCs w:val="24"/>
        </w:rPr>
        <w:t>i</w:t>
      </w:r>
      <w:r>
        <w:rPr>
          <w:rFonts w:ascii="Times New Roman" w:hAnsi="Times New Roman" w:cs="Times New Roman"/>
          <w:sz w:val="24"/>
          <w:szCs w:val="24"/>
        </w:rPr>
        <w:t xml:space="preserve">ly from the wind or movement of water. The </w:t>
      </w:r>
      <w:r w:rsidR="00DF3819">
        <w:rPr>
          <w:rFonts w:ascii="Times New Roman" w:hAnsi="Times New Roman" w:cs="Times New Roman"/>
          <w:sz w:val="24"/>
          <w:szCs w:val="24"/>
        </w:rPr>
        <w:t xml:space="preserve">very small, </w:t>
      </w:r>
      <w:r>
        <w:rPr>
          <w:rFonts w:ascii="Times New Roman" w:hAnsi="Times New Roman" w:cs="Times New Roman"/>
          <w:sz w:val="24"/>
          <w:szCs w:val="24"/>
        </w:rPr>
        <w:t>light-weight seeds have small hairs on the</w:t>
      </w:r>
      <w:r w:rsidR="00DF3819">
        <w:rPr>
          <w:rFonts w:ascii="Times New Roman" w:hAnsi="Times New Roman" w:cs="Times New Roman"/>
          <w:sz w:val="24"/>
          <w:szCs w:val="24"/>
        </w:rPr>
        <w:t>ir</w:t>
      </w:r>
      <w:r>
        <w:rPr>
          <w:rFonts w:ascii="Times New Roman" w:hAnsi="Times New Roman" w:cs="Times New Roman"/>
          <w:sz w:val="24"/>
          <w:szCs w:val="24"/>
        </w:rPr>
        <w:t xml:space="preserve"> seed coat </w:t>
      </w:r>
      <w:r w:rsidR="00DF3819">
        <w:rPr>
          <w:rFonts w:ascii="Times New Roman" w:hAnsi="Times New Roman" w:cs="Times New Roman"/>
          <w:sz w:val="24"/>
          <w:szCs w:val="24"/>
        </w:rPr>
        <w:t xml:space="preserve">which </w:t>
      </w:r>
      <w:r>
        <w:rPr>
          <w:rFonts w:ascii="Times New Roman" w:hAnsi="Times New Roman" w:cs="Times New Roman"/>
          <w:sz w:val="24"/>
          <w:szCs w:val="24"/>
        </w:rPr>
        <w:t>facilitate airborne transport. Water-borne t</w:t>
      </w:r>
      <w:r w:rsidR="00C40574">
        <w:rPr>
          <w:rFonts w:ascii="Times New Roman" w:hAnsi="Times New Roman" w:cs="Times New Roman"/>
          <w:sz w:val="24"/>
          <w:szCs w:val="24"/>
        </w:rPr>
        <w:t>ransport may occur in stream</w:t>
      </w:r>
      <w:r w:rsidR="00DF3819">
        <w:rPr>
          <w:rFonts w:ascii="Times New Roman" w:hAnsi="Times New Roman" w:cs="Times New Roman"/>
          <w:sz w:val="24"/>
          <w:szCs w:val="24"/>
        </w:rPr>
        <w:t xml:space="preserve">s </w:t>
      </w:r>
      <w:r w:rsidR="00C40574">
        <w:rPr>
          <w:rFonts w:ascii="Times New Roman" w:hAnsi="Times New Roman" w:cs="Times New Roman"/>
          <w:sz w:val="24"/>
          <w:szCs w:val="24"/>
        </w:rPr>
        <w:t xml:space="preserve">(perennial, seasonal, or ephemeral), canals and irrigation ditches, </w:t>
      </w:r>
      <w:r w:rsidR="00735240">
        <w:rPr>
          <w:rFonts w:ascii="Times New Roman" w:hAnsi="Times New Roman" w:cs="Times New Roman"/>
          <w:sz w:val="24"/>
          <w:szCs w:val="24"/>
        </w:rPr>
        <w:t xml:space="preserve">during </w:t>
      </w:r>
      <w:r w:rsidR="00C40574">
        <w:rPr>
          <w:rFonts w:ascii="Times New Roman" w:hAnsi="Times New Roman" w:cs="Times New Roman"/>
          <w:sz w:val="24"/>
          <w:szCs w:val="24"/>
        </w:rPr>
        <w:t xml:space="preserve">flood irrigation, or during floods that that result in widespread overland flow. </w:t>
      </w:r>
      <w:proofErr w:type="spellStart"/>
      <w:r w:rsidR="00DF3819">
        <w:rPr>
          <w:rFonts w:ascii="Times New Roman" w:hAnsi="Times New Roman" w:cs="Times New Roman"/>
          <w:sz w:val="24"/>
          <w:szCs w:val="24"/>
        </w:rPr>
        <w:t>Saltcedar</w:t>
      </w:r>
      <w:proofErr w:type="spellEnd"/>
      <w:r w:rsidR="00DF3819">
        <w:rPr>
          <w:rFonts w:ascii="Times New Roman" w:hAnsi="Times New Roman" w:cs="Times New Roman"/>
          <w:sz w:val="24"/>
          <w:szCs w:val="24"/>
        </w:rPr>
        <w:t xml:space="preserve"> </w:t>
      </w:r>
      <w:r w:rsidR="00C40574">
        <w:rPr>
          <w:rFonts w:ascii="Times New Roman" w:hAnsi="Times New Roman" w:cs="Times New Roman"/>
          <w:sz w:val="24"/>
          <w:szCs w:val="24"/>
        </w:rPr>
        <w:t>seed has no morphological features that facilitate attachment to an animal</w:t>
      </w:r>
      <w:r w:rsidR="00F74E65">
        <w:rPr>
          <w:rFonts w:ascii="Times New Roman" w:hAnsi="Times New Roman" w:cs="Times New Roman"/>
          <w:sz w:val="24"/>
          <w:szCs w:val="24"/>
        </w:rPr>
        <w:t>’</w:t>
      </w:r>
      <w:r w:rsidR="00C40574">
        <w:rPr>
          <w:rFonts w:ascii="Times New Roman" w:hAnsi="Times New Roman" w:cs="Times New Roman"/>
          <w:sz w:val="24"/>
          <w:szCs w:val="24"/>
        </w:rPr>
        <w:t>s hide or feathers; thus</w:t>
      </w:r>
      <w:r w:rsidR="00F74E65">
        <w:rPr>
          <w:rFonts w:ascii="Times New Roman" w:hAnsi="Times New Roman" w:cs="Times New Roman"/>
          <w:sz w:val="24"/>
          <w:szCs w:val="24"/>
        </w:rPr>
        <w:t>,</w:t>
      </w:r>
      <w:r w:rsidR="00C40574">
        <w:rPr>
          <w:rFonts w:ascii="Times New Roman" w:hAnsi="Times New Roman" w:cs="Times New Roman"/>
          <w:sz w:val="24"/>
          <w:szCs w:val="24"/>
        </w:rPr>
        <w:t xml:space="preserve"> transport</w:t>
      </w:r>
      <w:r w:rsidR="00F74E65">
        <w:rPr>
          <w:rFonts w:ascii="Times New Roman" w:hAnsi="Times New Roman" w:cs="Times New Roman"/>
          <w:sz w:val="24"/>
          <w:szCs w:val="24"/>
        </w:rPr>
        <w:t xml:space="preserve"> by </w:t>
      </w:r>
      <w:r w:rsidR="00C40574">
        <w:rPr>
          <w:rFonts w:ascii="Times New Roman" w:hAnsi="Times New Roman" w:cs="Times New Roman"/>
          <w:sz w:val="24"/>
          <w:szCs w:val="24"/>
        </w:rPr>
        <w:t xml:space="preserve">animals </w:t>
      </w:r>
      <w:r w:rsidR="00735240">
        <w:rPr>
          <w:rFonts w:ascii="Times New Roman" w:hAnsi="Times New Roman" w:cs="Times New Roman"/>
          <w:sz w:val="24"/>
          <w:szCs w:val="24"/>
        </w:rPr>
        <w:t xml:space="preserve">to distant locations </w:t>
      </w:r>
      <w:r w:rsidR="00DF3819">
        <w:rPr>
          <w:rFonts w:ascii="Times New Roman" w:hAnsi="Times New Roman" w:cs="Times New Roman"/>
          <w:sz w:val="24"/>
          <w:szCs w:val="24"/>
        </w:rPr>
        <w:t>largely occurs</w:t>
      </w:r>
      <w:r w:rsidR="00F74E65">
        <w:rPr>
          <w:rFonts w:ascii="Times New Roman" w:hAnsi="Times New Roman" w:cs="Times New Roman"/>
          <w:sz w:val="24"/>
          <w:szCs w:val="24"/>
        </w:rPr>
        <w:t xml:space="preserve"> </w:t>
      </w:r>
      <w:r w:rsidR="00DF3819">
        <w:rPr>
          <w:rFonts w:ascii="Times New Roman" w:hAnsi="Times New Roman" w:cs="Times New Roman"/>
          <w:sz w:val="24"/>
          <w:szCs w:val="24"/>
        </w:rPr>
        <w:t xml:space="preserve">from mud </w:t>
      </w:r>
      <w:r w:rsidR="00735240">
        <w:rPr>
          <w:rFonts w:ascii="Times New Roman" w:hAnsi="Times New Roman" w:cs="Times New Roman"/>
          <w:sz w:val="24"/>
          <w:szCs w:val="24"/>
        </w:rPr>
        <w:t xml:space="preserve">contaminated with viable seed that </w:t>
      </w:r>
      <w:r w:rsidR="00CC7299">
        <w:rPr>
          <w:rFonts w:ascii="Times New Roman" w:hAnsi="Times New Roman" w:cs="Times New Roman"/>
          <w:sz w:val="24"/>
          <w:szCs w:val="24"/>
        </w:rPr>
        <w:t xml:space="preserve">becomes </w:t>
      </w:r>
      <w:r w:rsidR="00DF3819">
        <w:rPr>
          <w:rFonts w:ascii="Times New Roman" w:hAnsi="Times New Roman" w:cs="Times New Roman"/>
          <w:sz w:val="24"/>
          <w:szCs w:val="24"/>
        </w:rPr>
        <w:t xml:space="preserve">attached to the animal. Infested </w:t>
      </w:r>
      <w:r w:rsidR="00C40574">
        <w:rPr>
          <w:rFonts w:ascii="Times New Roman" w:hAnsi="Times New Roman" w:cs="Times New Roman"/>
          <w:sz w:val="24"/>
          <w:szCs w:val="24"/>
        </w:rPr>
        <w:t xml:space="preserve">animals </w:t>
      </w:r>
      <w:r w:rsidR="00DF3819">
        <w:rPr>
          <w:rFonts w:ascii="Times New Roman" w:hAnsi="Times New Roman" w:cs="Times New Roman"/>
          <w:sz w:val="24"/>
          <w:szCs w:val="24"/>
        </w:rPr>
        <w:t xml:space="preserve">can be </w:t>
      </w:r>
      <w:r w:rsidR="00C40574">
        <w:rPr>
          <w:rFonts w:ascii="Times New Roman" w:hAnsi="Times New Roman" w:cs="Times New Roman"/>
          <w:sz w:val="24"/>
          <w:szCs w:val="24"/>
        </w:rPr>
        <w:t>moved tens to hundreds of miles (especially from trucking)</w:t>
      </w:r>
      <w:r w:rsidR="00DF3819">
        <w:rPr>
          <w:rFonts w:ascii="Times New Roman" w:hAnsi="Times New Roman" w:cs="Times New Roman"/>
          <w:sz w:val="24"/>
          <w:szCs w:val="24"/>
        </w:rPr>
        <w:t xml:space="preserve"> before the mud drops from their bodies. </w:t>
      </w:r>
      <w:r w:rsidR="007B2562">
        <w:rPr>
          <w:rFonts w:ascii="Times New Roman" w:hAnsi="Times New Roman" w:cs="Times New Roman"/>
          <w:sz w:val="24"/>
          <w:szCs w:val="24"/>
        </w:rPr>
        <w:t>Similar movement can occur from mud attached to clothing and shoes, vehicles, and farm equipment.</w:t>
      </w:r>
    </w:p>
    <w:p w:rsidR="007A4190" w:rsidRPr="007A4190" w:rsidRDefault="007A4190" w:rsidP="00C44D2B">
      <w:pPr>
        <w:spacing w:after="0"/>
        <w:rPr>
          <w:rFonts w:ascii="Times New Roman" w:hAnsi="Times New Roman" w:cs="Times New Roman"/>
          <w:b/>
          <w:sz w:val="24"/>
          <w:szCs w:val="24"/>
        </w:rPr>
      </w:pPr>
      <w:r w:rsidRPr="007A4190">
        <w:rPr>
          <w:rFonts w:ascii="Times New Roman" w:hAnsi="Times New Roman" w:cs="Times New Roman"/>
          <w:b/>
          <w:sz w:val="24"/>
          <w:szCs w:val="24"/>
        </w:rPr>
        <w:t>Control Approaches</w:t>
      </w:r>
    </w:p>
    <w:p w:rsidR="007A4190" w:rsidRDefault="007A4190" w:rsidP="00C44D2B">
      <w:pPr>
        <w:spacing w:after="60"/>
        <w:rPr>
          <w:rFonts w:ascii="Times New Roman" w:hAnsi="Times New Roman" w:cs="Times New Roman"/>
          <w:b/>
          <w:i/>
          <w:sz w:val="24"/>
          <w:szCs w:val="24"/>
        </w:rPr>
      </w:pPr>
      <w:r>
        <w:rPr>
          <w:rFonts w:ascii="Times New Roman" w:hAnsi="Times New Roman" w:cs="Times New Roman"/>
          <w:b/>
          <w:i/>
          <w:sz w:val="24"/>
          <w:szCs w:val="24"/>
        </w:rPr>
        <w:t>Non-chemical</w:t>
      </w:r>
    </w:p>
    <w:p w:rsidR="00411C74" w:rsidRDefault="0035055D" w:rsidP="000013AD">
      <w:pPr>
        <w:spacing w:after="120"/>
        <w:rPr>
          <w:rFonts w:ascii="Times New Roman" w:hAnsi="Times New Roman" w:cs="Times New Roman"/>
          <w:sz w:val="24"/>
          <w:szCs w:val="24"/>
        </w:rPr>
      </w:pPr>
      <w:r>
        <w:rPr>
          <w:rFonts w:ascii="Times New Roman" w:hAnsi="Times New Roman" w:cs="Times New Roman"/>
          <w:sz w:val="24"/>
          <w:szCs w:val="24"/>
        </w:rPr>
        <w:t xml:space="preserve">The most effective control program for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involves four concepts: monitoring, prevention, early detection and local eradication upon its first appearance. Early detection and immediate control are important because eight week old seedlings have become perennial</w:t>
      </w:r>
      <w:r w:rsidR="00DF3819">
        <w:rPr>
          <w:rFonts w:ascii="Times New Roman" w:hAnsi="Times New Roman" w:cs="Times New Roman"/>
          <w:sz w:val="24"/>
          <w:szCs w:val="24"/>
        </w:rPr>
        <w:t xml:space="preserve"> with the potential for vegetative reproduction. This developmental feature makes </w:t>
      </w:r>
      <w:r>
        <w:rPr>
          <w:rFonts w:ascii="Times New Roman" w:hAnsi="Times New Roman" w:cs="Times New Roman"/>
          <w:sz w:val="24"/>
          <w:szCs w:val="24"/>
        </w:rPr>
        <w:t xml:space="preserve">individual plants, let alone entire populations, </w:t>
      </w:r>
      <w:r w:rsidR="00DF3819">
        <w:rPr>
          <w:rFonts w:ascii="Times New Roman" w:hAnsi="Times New Roman" w:cs="Times New Roman"/>
          <w:sz w:val="24"/>
          <w:szCs w:val="24"/>
        </w:rPr>
        <w:t xml:space="preserve">more difficult to </w:t>
      </w:r>
      <w:r>
        <w:rPr>
          <w:rFonts w:ascii="Times New Roman" w:hAnsi="Times New Roman" w:cs="Times New Roman"/>
          <w:sz w:val="24"/>
          <w:szCs w:val="24"/>
        </w:rPr>
        <w:t>control</w:t>
      </w:r>
      <w:r w:rsidR="00FF2BDC">
        <w:rPr>
          <w:rFonts w:ascii="Times New Roman" w:hAnsi="Times New Roman" w:cs="Times New Roman"/>
          <w:sz w:val="24"/>
          <w:szCs w:val="24"/>
        </w:rPr>
        <w:t xml:space="preserve">. Monitoring is important when </w:t>
      </w:r>
      <w:proofErr w:type="spellStart"/>
      <w:r w:rsidR="00DF3819">
        <w:rPr>
          <w:rFonts w:ascii="Times New Roman" w:hAnsi="Times New Roman" w:cs="Times New Roman"/>
          <w:sz w:val="24"/>
          <w:szCs w:val="24"/>
        </w:rPr>
        <w:t>uninfested</w:t>
      </w:r>
      <w:proofErr w:type="spellEnd"/>
      <w:r w:rsidR="00DF3819">
        <w:rPr>
          <w:rFonts w:ascii="Times New Roman" w:hAnsi="Times New Roman" w:cs="Times New Roman"/>
          <w:sz w:val="24"/>
          <w:szCs w:val="24"/>
        </w:rPr>
        <w:t xml:space="preserve"> areas occur near infested sites, or dispersal mechanisms regularly move seed from infested to nearby </w:t>
      </w:r>
      <w:proofErr w:type="spellStart"/>
      <w:r w:rsidR="00DF3819">
        <w:rPr>
          <w:rFonts w:ascii="Times New Roman" w:hAnsi="Times New Roman" w:cs="Times New Roman"/>
          <w:sz w:val="24"/>
          <w:szCs w:val="24"/>
        </w:rPr>
        <w:t>uninfested</w:t>
      </w:r>
      <w:proofErr w:type="spellEnd"/>
      <w:r w:rsidR="00DF3819">
        <w:rPr>
          <w:rFonts w:ascii="Times New Roman" w:hAnsi="Times New Roman" w:cs="Times New Roman"/>
          <w:sz w:val="24"/>
          <w:szCs w:val="24"/>
        </w:rPr>
        <w:t xml:space="preserve"> areas. </w:t>
      </w:r>
      <w:r w:rsidR="000A5121">
        <w:rPr>
          <w:rFonts w:ascii="Times New Roman" w:hAnsi="Times New Roman" w:cs="Times New Roman"/>
          <w:sz w:val="24"/>
          <w:szCs w:val="24"/>
        </w:rPr>
        <w:t>Eventually</w:t>
      </w:r>
      <w:r w:rsidR="000013AD">
        <w:rPr>
          <w:rFonts w:ascii="Times New Roman" w:hAnsi="Times New Roman" w:cs="Times New Roman"/>
          <w:sz w:val="24"/>
          <w:szCs w:val="24"/>
        </w:rPr>
        <w:t>, v</w:t>
      </w:r>
      <w:r w:rsidR="00FF2BDC">
        <w:rPr>
          <w:rFonts w:ascii="Times New Roman" w:hAnsi="Times New Roman" w:cs="Times New Roman"/>
          <w:sz w:val="24"/>
          <w:szCs w:val="24"/>
        </w:rPr>
        <w:t xml:space="preserve">iable seed will be transported to </w:t>
      </w:r>
      <w:r w:rsidR="00CC7299">
        <w:rPr>
          <w:rFonts w:ascii="Times New Roman" w:hAnsi="Times New Roman" w:cs="Times New Roman"/>
          <w:sz w:val="24"/>
          <w:szCs w:val="24"/>
        </w:rPr>
        <w:t xml:space="preserve">a location on the soil that is </w:t>
      </w:r>
      <w:r w:rsidR="00FF2BDC">
        <w:rPr>
          <w:rFonts w:ascii="Times New Roman" w:hAnsi="Times New Roman" w:cs="Times New Roman"/>
          <w:sz w:val="24"/>
          <w:szCs w:val="24"/>
        </w:rPr>
        <w:t xml:space="preserve">capable </w:t>
      </w:r>
      <w:r w:rsidR="00DF3819">
        <w:rPr>
          <w:rFonts w:ascii="Times New Roman" w:hAnsi="Times New Roman" w:cs="Times New Roman"/>
          <w:sz w:val="24"/>
          <w:szCs w:val="24"/>
        </w:rPr>
        <w:t xml:space="preserve">of supporting </w:t>
      </w:r>
      <w:r w:rsidR="00CC7299">
        <w:rPr>
          <w:rFonts w:ascii="Times New Roman" w:hAnsi="Times New Roman" w:cs="Times New Roman"/>
          <w:sz w:val="24"/>
          <w:szCs w:val="24"/>
        </w:rPr>
        <w:t xml:space="preserve">both </w:t>
      </w:r>
      <w:r w:rsidR="00DF3819">
        <w:rPr>
          <w:rFonts w:ascii="Times New Roman" w:hAnsi="Times New Roman" w:cs="Times New Roman"/>
          <w:sz w:val="24"/>
          <w:szCs w:val="24"/>
        </w:rPr>
        <w:t xml:space="preserve">successful seed </w:t>
      </w:r>
      <w:r w:rsidR="000A5121">
        <w:rPr>
          <w:rFonts w:ascii="Times New Roman" w:hAnsi="Times New Roman" w:cs="Times New Roman"/>
          <w:sz w:val="24"/>
          <w:szCs w:val="24"/>
        </w:rPr>
        <w:t>germination and</w:t>
      </w:r>
      <w:r w:rsidR="00DF3819">
        <w:rPr>
          <w:rFonts w:ascii="Times New Roman" w:hAnsi="Times New Roman" w:cs="Times New Roman"/>
          <w:sz w:val="24"/>
          <w:szCs w:val="24"/>
        </w:rPr>
        <w:t xml:space="preserve"> seedling</w:t>
      </w:r>
      <w:r w:rsidR="00CC7299">
        <w:rPr>
          <w:rFonts w:ascii="Times New Roman" w:hAnsi="Times New Roman" w:cs="Times New Roman"/>
          <w:sz w:val="24"/>
          <w:szCs w:val="24"/>
        </w:rPr>
        <w:t xml:space="preserve"> establishment. </w:t>
      </w:r>
      <w:r w:rsidR="00FF2BDC">
        <w:rPr>
          <w:rFonts w:ascii="Times New Roman" w:hAnsi="Times New Roman" w:cs="Times New Roman"/>
          <w:sz w:val="24"/>
          <w:szCs w:val="24"/>
        </w:rPr>
        <w:t>Control of the seedlings (early detection)</w:t>
      </w:r>
      <w:r w:rsidR="00F0222F">
        <w:rPr>
          <w:rFonts w:ascii="Times New Roman" w:hAnsi="Times New Roman" w:cs="Times New Roman"/>
          <w:sz w:val="24"/>
          <w:szCs w:val="24"/>
        </w:rPr>
        <w:t xml:space="preserve">, especially those younger than six to eight weeks of age </w:t>
      </w:r>
      <w:r w:rsidR="00FF2BDC">
        <w:rPr>
          <w:rFonts w:ascii="Times New Roman" w:hAnsi="Times New Roman" w:cs="Times New Roman"/>
          <w:sz w:val="24"/>
          <w:szCs w:val="24"/>
        </w:rPr>
        <w:t xml:space="preserve">is much easier </w:t>
      </w:r>
      <w:r w:rsidR="000013AD">
        <w:rPr>
          <w:rFonts w:ascii="Times New Roman" w:hAnsi="Times New Roman" w:cs="Times New Roman"/>
          <w:sz w:val="24"/>
          <w:szCs w:val="24"/>
        </w:rPr>
        <w:t xml:space="preserve">and cheaper to accomplish than the treatment and control of established populations. </w:t>
      </w:r>
    </w:p>
    <w:p w:rsidR="009D5D54" w:rsidRDefault="00411C74" w:rsidP="009D5D54">
      <w:pPr>
        <w:spacing w:after="120"/>
        <w:rPr>
          <w:rFonts w:ascii="Times New Roman" w:hAnsi="Times New Roman" w:cs="Times New Roman"/>
          <w:sz w:val="24"/>
          <w:szCs w:val="24"/>
        </w:rPr>
      </w:pPr>
      <w:r>
        <w:rPr>
          <w:rFonts w:ascii="Times New Roman" w:hAnsi="Times New Roman" w:cs="Times New Roman"/>
          <w:sz w:val="24"/>
          <w:szCs w:val="24"/>
        </w:rPr>
        <w:lastRenderedPageBreak/>
        <w:t xml:space="preserve">Weed </w:t>
      </w:r>
      <w:r w:rsidR="009D5D54">
        <w:rPr>
          <w:rFonts w:ascii="Times New Roman" w:hAnsi="Times New Roman" w:cs="Times New Roman"/>
          <w:sz w:val="24"/>
          <w:szCs w:val="24"/>
        </w:rPr>
        <w:t xml:space="preserve">control and management programs for </w:t>
      </w:r>
      <w:proofErr w:type="spellStart"/>
      <w:r w:rsidR="00FA5597">
        <w:rPr>
          <w:rFonts w:ascii="Times New Roman" w:hAnsi="Times New Roman" w:cs="Times New Roman"/>
          <w:sz w:val="24"/>
          <w:szCs w:val="24"/>
        </w:rPr>
        <w:t>saltcedar</w:t>
      </w:r>
      <w:proofErr w:type="spellEnd"/>
      <w:r w:rsidR="00915248">
        <w:rPr>
          <w:rFonts w:ascii="Times New Roman" w:hAnsi="Times New Roman" w:cs="Times New Roman"/>
          <w:sz w:val="24"/>
          <w:szCs w:val="24"/>
        </w:rPr>
        <w:t xml:space="preserve"> </w:t>
      </w:r>
      <w:r w:rsidR="009D5D54">
        <w:rPr>
          <w:rFonts w:ascii="Times New Roman" w:hAnsi="Times New Roman" w:cs="Times New Roman"/>
          <w:sz w:val="24"/>
          <w:szCs w:val="24"/>
        </w:rPr>
        <w:t xml:space="preserve">should </w:t>
      </w:r>
      <w:r w:rsidR="00915248">
        <w:rPr>
          <w:rFonts w:ascii="Times New Roman" w:hAnsi="Times New Roman" w:cs="Times New Roman"/>
          <w:sz w:val="24"/>
          <w:szCs w:val="24"/>
        </w:rPr>
        <w:t xml:space="preserve">focus on </w:t>
      </w:r>
      <w:r w:rsidR="009D5D54">
        <w:rPr>
          <w:rFonts w:ascii="Times New Roman" w:hAnsi="Times New Roman" w:cs="Times New Roman"/>
          <w:sz w:val="24"/>
          <w:szCs w:val="24"/>
        </w:rPr>
        <w:t xml:space="preserve">an integrated approach that applies two or more methods of weed control. Very seldom does a single approach work long-term. Furthermore, all </w:t>
      </w:r>
      <w:r w:rsidR="000013AD">
        <w:rPr>
          <w:rFonts w:ascii="Times New Roman" w:hAnsi="Times New Roman" w:cs="Times New Roman"/>
          <w:sz w:val="24"/>
          <w:szCs w:val="24"/>
        </w:rPr>
        <w:t>control methods</w:t>
      </w:r>
      <w:r w:rsidR="000A5121">
        <w:rPr>
          <w:rFonts w:ascii="Times New Roman" w:hAnsi="Times New Roman" w:cs="Times New Roman"/>
          <w:sz w:val="24"/>
          <w:szCs w:val="24"/>
        </w:rPr>
        <w:t>, except</w:t>
      </w:r>
      <w:r w:rsidR="009D5D54">
        <w:rPr>
          <w:rFonts w:ascii="Times New Roman" w:hAnsi="Times New Roman" w:cs="Times New Roman"/>
          <w:sz w:val="24"/>
          <w:szCs w:val="24"/>
        </w:rPr>
        <w:t xml:space="preserve"> for the purposeful management of an area for bare-ground, must </w:t>
      </w:r>
      <w:r w:rsidR="0055432A">
        <w:rPr>
          <w:rFonts w:ascii="Times New Roman" w:hAnsi="Times New Roman" w:cs="Times New Roman"/>
          <w:sz w:val="24"/>
          <w:szCs w:val="24"/>
        </w:rPr>
        <w:t xml:space="preserve">address </w:t>
      </w:r>
      <w:r w:rsidR="009D5D54">
        <w:rPr>
          <w:rFonts w:ascii="Times New Roman" w:hAnsi="Times New Roman" w:cs="Times New Roman"/>
          <w:sz w:val="24"/>
          <w:szCs w:val="24"/>
        </w:rPr>
        <w:t xml:space="preserve">how to establish and/or increase the desired species on an infested site. A dense vigorous stand of desired perennial </w:t>
      </w:r>
      <w:r w:rsidR="00FF2BDC">
        <w:rPr>
          <w:rFonts w:ascii="Times New Roman" w:hAnsi="Times New Roman" w:cs="Times New Roman"/>
          <w:sz w:val="24"/>
          <w:szCs w:val="24"/>
        </w:rPr>
        <w:t xml:space="preserve">species, especially </w:t>
      </w:r>
      <w:r w:rsidR="009D5D54">
        <w:rPr>
          <w:rFonts w:ascii="Times New Roman" w:hAnsi="Times New Roman" w:cs="Times New Roman"/>
          <w:sz w:val="24"/>
          <w:szCs w:val="24"/>
        </w:rPr>
        <w:t>grasses</w:t>
      </w:r>
      <w:r w:rsidR="00FF2BDC">
        <w:rPr>
          <w:rFonts w:ascii="Times New Roman" w:hAnsi="Times New Roman" w:cs="Times New Roman"/>
          <w:sz w:val="24"/>
          <w:szCs w:val="24"/>
        </w:rPr>
        <w:t xml:space="preserve"> </w:t>
      </w:r>
      <w:r w:rsidR="000013AD">
        <w:rPr>
          <w:rFonts w:ascii="Times New Roman" w:hAnsi="Times New Roman" w:cs="Times New Roman"/>
          <w:sz w:val="24"/>
          <w:szCs w:val="24"/>
        </w:rPr>
        <w:t xml:space="preserve">with large robust roots systems, </w:t>
      </w:r>
      <w:r w:rsidR="009D5D54">
        <w:rPr>
          <w:rFonts w:ascii="Times New Roman" w:hAnsi="Times New Roman" w:cs="Times New Roman"/>
          <w:sz w:val="24"/>
          <w:szCs w:val="24"/>
        </w:rPr>
        <w:t xml:space="preserve">provide the best opportunity to prevent </w:t>
      </w:r>
      <w:r w:rsidR="000013AD">
        <w:rPr>
          <w:rFonts w:ascii="Times New Roman" w:hAnsi="Times New Roman" w:cs="Times New Roman"/>
          <w:sz w:val="24"/>
          <w:szCs w:val="24"/>
        </w:rPr>
        <w:t xml:space="preserve">the germination of </w:t>
      </w:r>
      <w:r w:rsidR="00F0222F">
        <w:rPr>
          <w:rFonts w:ascii="Times New Roman" w:hAnsi="Times New Roman" w:cs="Times New Roman"/>
          <w:sz w:val="24"/>
          <w:szCs w:val="24"/>
        </w:rPr>
        <w:t xml:space="preserve">most </w:t>
      </w:r>
      <w:proofErr w:type="spellStart"/>
      <w:r w:rsidR="00F0222F">
        <w:rPr>
          <w:rFonts w:ascii="Times New Roman" w:hAnsi="Times New Roman" w:cs="Times New Roman"/>
          <w:sz w:val="24"/>
          <w:szCs w:val="24"/>
        </w:rPr>
        <w:t>saltcedar</w:t>
      </w:r>
      <w:proofErr w:type="spellEnd"/>
      <w:r w:rsidR="00F0222F">
        <w:rPr>
          <w:rFonts w:ascii="Times New Roman" w:hAnsi="Times New Roman" w:cs="Times New Roman"/>
          <w:sz w:val="24"/>
          <w:szCs w:val="24"/>
        </w:rPr>
        <w:t xml:space="preserve"> seeds that arrive </w:t>
      </w:r>
      <w:r w:rsidR="000013AD">
        <w:rPr>
          <w:rFonts w:ascii="Times New Roman" w:hAnsi="Times New Roman" w:cs="Times New Roman"/>
          <w:sz w:val="24"/>
          <w:szCs w:val="24"/>
        </w:rPr>
        <w:t xml:space="preserve">on a site. The </w:t>
      </w:r>
      <w:r w:rsidR="00B21CEB">
        <w:rPr>
          <w:rFonts w:ascii="Times New Roman" w:hAnsi="Times New Roman" w:cs="Times New Roman"/>
          <w:sz w:val="24"/>
          <w:szCs w:val="24"/>
        </w:rPr>
        <w:t xml:space="preserve">greater the cover and density of the </w:t>
      </w:r>
      <w:r w:rsidR="000013AD">
        <w:rPr>
          <w:rFonts w:ascii="Times New Roman" w:hAnsi="Times New Roman" w:cs="Times New Roman"/>
          <w:sz w:val="24"/>
          <w:szCs w:val="24"/>
        </w:rPr>
        <w:t xml:space="preserve">desired plants the </w:t>
      </w:r>
      <w:r w:rsidR="00B21CEB">
        <w:rPr>
          <w:rFonts w:ascii="Times New Roman" w:hAnsi="Times New Roman" w:cs="Times New Roman"/>
          <w:sz w:val="24"/>
          <w:szCs w:val="24"/>
        </w:rPr>
        <w:t xml:space="preserve">smaller the probability that there will be abundant </w:t>
      </w:r>
      <w:r w:rsidR="000013AD">
        <w:rPr>
          <w:rFonts w:ascii="Times New Roman" w:hAnsi="Times New Roman" w:cs="Times New Roman"/>
          <w:sz w:val="24"/>
          <w:szCs w:val="24"/>
        </w:rPr>
        <w:t xml:space="preserve">“safe sites” available for </w:t>
      </w:r>
      <w:r w:rsidR="00B21CEB">
        <w:rPr>
          <w:rFonts w:ascii="Times New Roman" w:hAnsi="Times New Roman" w:cs="Times New Roman"/>
          <w:sz w:val="24"/>
          <w:szCs w:val="24"/>
        </w:rPr>
        <w:t xml:space="preserve">seed germination and seedling establishment from </w:t>
      </w:r>
      <w:proofErr w:type="spellStart"/>
      <w:r w:rsidR="000013AD">
        <w:rPr>
          <w:rFonts w:ascii="Times New Roman" w:hAnsi="Times New Roman" w:cs="Times New Roman"/>
          <w:sz w:val="24"/>
          <w:szCs w:val="24"/>
        </w:rPr>
        <w:t>saltcedar</w:t>
      </w:r>
      <w:proofErr w:type="spellEnd"/>
      <w:r w:rsidR="000013AD">
        <w:rPr>
          <w:rFonts w:ascii="Times New Roman" w:hAnsi="Times New Roman" w:cs="Times New Roman"/>
          <w:sz w:val="24"/>
          <w:szCs w:val="24"/>
        </w:rPr>
        <w:t xml:space="preserve"> </w:t>
      </w:r>
      <w:r w:rsidR="00B21CEB">
        <w:rPr>
          <w:rFonts w:ascii="Times New Roman" w:hAnsi="Times New Roman" w:cs="Times New Roman"/>
          <w:sz w:val="24"/>
          <w:szCs w:val="24"/>
        </w:rPr>
        <w:t>and/</w:t>
      </w:r>
      <w:r w:rsidR="000013AD">
        <w:rPr>
          <w:rFonts w:ascii="Times New Roman" w:hAnsi="Times New Roman" w:cs="Times New Roman"/>
          <w:sz w:val="24"/>
          <w:szCs w:val="24"/>
        </w:rPr>
        <w:t xml:space="preserve">or other weeds. </w:t>
      </w:r>
      <w:r w:rsidR="00B21CEB">
        <w:rPr>
          <w:rFonts w:ascii="Times New Roman" w:hAnsi="Times New Roman" w:cs="Times New Roman"/>
          <w:sz w:val="24"/>
          <w:szCs w:val="24"/>
        </w:rPr>
        <w:t>The e</w:t>
      </w:r>
      <w:r w:rsidR="009D5D54">
        <w:rPr>
          <w:rFonts w:ascii="Times New Roman" w:hAnsi="Times New Roman" w:cs="Times New Roman"/>
          <w:sz w:val="24"/>
          <w:szCs w:val="24"/>
        </w:rPr>
        <w:t xml:space="preserve">arly detection of </w:t>
      </w:r>
      <w:proofErr w:type="spellStart"/>
      <w:r w:rsidR="00FA5597">
        <w:rPr>
          <w:rFonts w:ascii="Times New Roman" w:hAnsi="Times New Roman" w:cs="Times New Roman"/>
          <w:sz w:val="24"/>
          <w:szCs w:val="24"/>
        </w:rPr>
        <w:t>saltcedar</w:t>
      </w:r>
      <w:proofErr w:type="spellEnd"/>
      <w:r w:rsidR="004146C3">
        <w:rPr>
          <w:rFonts w:ascii="Times New Roman" w:hAnsi="Times New Roman" w:cs="Times New Roman"/>
          <w:sz w:val="24"/>
          <w:szCs w:val="24"/>
        </w:rPr>
        <w:t xml:space="preserve"> </w:t>
      </w:r>
      <w:r w:rsidR="009D5D54">
        <w:rPr>
          <w:rFonts w:ascii="Times New Roman" w:hAnsi="Times New Roman" w:cs="Times New Roman"/>
          <w:sz w:val="24"/>
          <w:szCs w:val="24"/>
        </w:rPr>
        <w:t xml:space="preserve">and a rapid response to </w:t>
      </w:r>
      <w:r w:rsidR="004146C3">
        <w:rPr>
          <w:rFonts w:ascii="Times New Roman" w:hAnsi="Times New Roman" w:cs="Times New Roman"/>
          <w:sz w:val="24"/>
          <w:szCs w:val="24"/>
        </w:rPr>
        <w:t xml:space="preserve">control </w:t>
      </w:r>
      <w:r w:rsidR="009D5D54">
        <w:rPr>
          <w:rFonts w:ascii="Times New Roman" w:hAnsi="Times New Roman" w:cs="Times New Roman"/>
          <w:sz w:val="24"/>
          <w:szCs w:val="24"/>
        </w:rPr>
        <w:t xml:space="preserve">the first few plants provides the best opportunity to prevent </w:t>
      </w:r>
      <w:r w:rsidR="004146C3">
        <w:rPr>
          <w:rFonts w:ascii="Times New Roman" w:hAnsi="Times New Roman" w:cs="Times New Roman"/>
          <w:sz w:val="24"/>
          <w:szCs w:val="24"/>
        </w:rPr>
        <w:t xml:space="preserve">the </w:t>
      </w:r>
      <w:r w:rsidR="009D5D54">
        <w:rPr>
          <w:rFonts w:ascii="Times New Roman" w:hAnsi="Times New Roman" w:cs="Times New Roman"/>
          <w:sz w:val="24"/>
          <w:szCs w:val="24"/>
        </w:rPr>
        <w:t>large scale establishment</w:t>
      </w:r>
      <w:r w:rsidR="00915248">
        <w:rPr>
          <w:rFonts w:ascii="Times New Roman" w:hAnsi="Times New Roman" w:cs="Times New Roman"/>
          <w:sz w:val="24"/>
          <w:szCs w:val="24"/>
        </w:rPr>
        <w:t xml:space="preserve"> </w:t>
      </w:r>
      <w:r w:rsidR="004146C3">
        <w:rPr>
          <w:rFonts w:ascii="Times New Roman" w:hAnsi="Times New Roman" w:cs="Times New Roman"/>
          <w:sz w:val="24"/>
          <w:szCs w:val="24"/>
        </w:rPr>
        <w:t>of a new infestation</w:t>
      </w:r>
      <w:r w:rsidR="00B21CEB">
        <w:rPr>
          <w:rFonts w:ascii="Times New Roman" w:hAnsi="Times New Roman" w:cs="Times New Roman"/>
          <w:sz w:val="24"/>
          <w:szCs w:val="24"/>
        </w:rPr>
        <w:t xml:space="preserve">, should seed germination and seedling emergence occur. </w:t>
      </w:r>
    </w:p>
    <w:p w:rsidR="0035055D" w:rsidRDefault="0035055D" w:rsidP="009D5D54">
      <w:pPr>
        <w:spacing w:after="120"/>
        <w:rPr>
          <w:rFonts w:ascii="Times New Roman" w:hAnsi="Times New Roman" w:cs="Times New Roman"/>
          <w:sz w:val="24"/>
          <w:szCs w:val="24"/>
        </w:rPr>
      </w:pPr>
      <w:r>
        <w:rPr>
          <w:rFonts w:ascii="Times New Roman" w:hAnsi="Times New Roman" w:cs="Times New Roman"/>
          <w:sz w:val="24"/>
          <w:szCs w:val="24"/>
        </w:rPr>
        <w:t xml:space="preserve">Mechanical treatments </w:t>
      </w:r>
      <w:r w:rsidR="00B21CEB">
        <w:rPr>
          <w:rFonts w:ascii="Times New Roman" w:hAnsi="Times New Roman" w:cs="Times New Roman"/>
          <w:sz w:val="24"/>
          <w:szCs w:val="24"/>
        </w:rPr>
        <w:t xml:space="preserve">(e.g., mowing, chopping, chaining, disking, cutting, </w:t>
      </w:r>
      <w:r w:rsidR="000A5121">
        <w:rPr>
          <w:rFonts w:ascii="Times New Roman" w:hAnsi="Times New Roman" w:cs="Times New Roman"/>
          <w:sz w:val="24"/>
          <w:szCs w:val="24"/>
        </w:rPr>
        <w:t>etc.</w:t>
      </w:r>
      <w:r w:rsidR="00B21CEB">
        <w:rPr>
          <w:rFonts w:ascii="Times New Roman" w:hAnsi="Times New Roman" w:cs="Times New Roman"/>
          <w:sz w:val="24"/>
          <w:szCs w:val="24"/>
        </w:rPr>
        <w:t xml:space="preserve">) </w:t>
      </w:r>
      <w:r>
        <w:rPr>
          <w:rFonts w:ascii="Times New Roman" w:hAnsi="Times New Roman" w:cs="Times New Roman"/>
          <w:sz w:val="24"/>
          <w:szCs w:val="24"/>
        </w:rPr>
        <w:t xml:space="preserve">that largely kill the above-ground growth are </w:t>
      </w:r>
      <w:r w:rsidR="00B21CEB">
        <w:rPr>
          <w:rFonts w:ascii="Times New Roman" w:hAnsi="Times New Roman" w:cs="Times New Roman"/>
          <w:sz w:val="24"/>
          <w:szCs w:val="24"/>
        </w:rPr>
        <w:t xml:space="preserve">generally </w:t>
      </w:r>
      <w:r>
        <w:rPr>
          <w:rFonts w:ascii="Times New Roman" w:hAnsi="Times New Roman" w:cs="Times New Roman"/>
          <w:sz w:val="24"/>
          <w:szCs w:val="24"/>
        </w:rPr>
        <w:t xml:space="preserve">unsuccessful for providing long-term control of mature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w:t>
      </w:r>
      <w:r w:rsidR="00B21CEB">
        <w:rPr>
          <w:rFonts w:ascii="Times New Roman" w:hAnsi="Times New Roman" w:cs="Times New Roman"/>
          <w:sz w:val="24"/>
          <w:szCs w:val="24"/>
        </w:rPr>
        <w:t>T</w:t>
      </w:r>
      <w:r>
        <w:rPr>
          <w:rFonts w:ascii="Times New Roman" w:hAnsi="Times New Roman" w:cs="Times New Roman"/>
          <w:sz w:val="24"/>
          <w:szCs w:val="24"/>
        </w:rPr>
        <w:t>he buds on the root crown and adventitious roots</w:t>
      </w:r>
      <w:r w:rsidR="00B21CEB">
        <w:rPr>
          <w:rFonts w:ascii="Times New Roman" w:hAnsi="Times New Roman" w:cs="Times New Roman"/>
          <w:sz w:val="24"/>
          <w:szCs w:val="24"/>
        </w:rPr>
        <w:t xml:space="preserve"> typically facilitate rapid regrowth of the plant</w:t>
      </w:r>
      <w:r>
        <w:rPr>
          <w:rFonts w:ascii="Times New Roman" w:hAnsi="Times New Roman" w:cs="Times New Roman"/>
          <w:sz w:val="24"/>
          <w:szCs w:val="24"/>
        </w:rPr>
        <w:t xml:space="preserve">. </w:t>
      </w:r>
      <w:r w:rsidR="009E56F6">
        <w:rPr>
          <w:rFonts w:ascii="Times New Roman" w:hAnsi="Times New Roman" w:cs="Times New Roman"/>
          <w:sz w:val="24"/>
          <w:szCs w:val="24"/>
        </w:rPr>
        <w:t xml:space="preserve">Heavy equipment </w:t>
      </w:r>
      <w:r w:rsidR="002E0C7E">
        <w:rPr>
          <w:rFonts w:ascii="Times New Roman" w:hAnsi="Times New Roman" w:cs="Times New Roman"/>
          <w:sz w:val="24"/>
          <w:szCs w:val="24"/>
        </w:rPr>
        <w:t>that rip</w:t>
      </w:r>
      <w:r w:rsidR="00B21CEB">
        <w:rPr>
          <w:rFonts w:ascii="Times New Roman" w:hAnsi="Times New Roman" w:cs="Times New Roman"/>
          <w:sz w:val="24"/>
          <w:szCs w:val="24"/>
        </w:rPr>
        <w:t>s</w:t>
      </w:r>
      <w:r w:rsidR="002E0C7E">
        <w:rPr>
          <w:rFonts w:ascii="Times New Roman" w:hAnsi="Times New Roman" w:cs="Times New Roman"/>
          <w:sz w:val="24"/>
          <w:szCs w:val="24"/>
        </w:rPr>
        <w:t xml:space="preserve"> up the root system can be effective, especially when the soil is dry, but sprouting</w:t>
      </w:r>
      <w:r w:rsidR="00B21CEB">
        <w:rPr>
          <w:rFonts w:ascii="Times New Roman" w:hAnsi="Times New Roman" w:cs="Times New Roman"/>
          <w:sz w:val="24"/>
          <w:szCs w:val="24"/>
        </w:rPr>
        <w:t>, and perhaps substantial sprouting</w:t>
      </w:r>
      <w:r w:rsidR="00F0222F">
        <w:rPr>
          <w:rFonts w:ascii="Times New Roman" w:hAnsi="Times New Roman" w:cs="Times New Roman"/>
          <w:sz w:val="24"/>
          <w:szCs w:val="24"/>
        </w:rPr>
        <w:t>,</w:t>
      </w:r>
      <w:r w:rsidR="002E0C7E">
        <w:rPr>
          <w:rFonts w:ascii="Times New Roman" w:hAnsi="Times New Roman" w:cs="Times New Roman"/>
          <w:sz w:val="24"/>
          <w:szCs w:val="24"/>
        </w:rPr>
        <w:t xml:space="preserve"> </w:t>
      </w:r>
      <w:r w:rsidR="00B21CEB">
        <w:rPr>
          <w:rFonts w:ascii="Times New Roman" w:hAnsi="Times New Roman" w:cs="Times New Roman"/>
          <w:sz w:val="24"/>
          <w:szCs w:val="24"/>
        </w:rPr>
        <w:t xml:space="preserve">from the root crowns and adventitious roots will occur and will need to be controlled for the treatment to be successful. </w:t>
      </w:r>
      <w:r w:rsidR="002E0C7E">
        <w:rPr>
          <w:rFonts w:ascii="Times New Roman" w:hAnsi="Times New Roman" w:cs="Times New Roman"/>
          <w:sz w:val="24"/>
          <w:szCs w:val="24"/>
        </w:rPr>
        <w:t xml:space="preserve">Also, the cost is usually quite high. </w:t>
      </w:r>
      <w:r w:rsidR="00F0222F">
        <w:rPr>
          <w:rFonts w:ascii="Times New Roman" w:hAnsi="Times New Roman" w:cs="Times New Roman"/>
          <w:sz w:val="24"/>
          <w:szCs w:val="24"/>
        </w:rPr>
        <w:t xml:space="preserve">Young </w:t>
      </w:r>
      <w:r w:rsidR="00B21CEB">
        <w:rPr>
          <w:rFonts w:ascii="Times New Roman" w:hAnsi="Times New Roman" w:cs="Times New Roman"/>
          <w:sz w:val="24"/>
          <w:szCs w:val="24"/>
        </w:rPr>
        <w:t xml:space="preserve">infestations composed of non-perennial seedlings </w:t>
      </w:r>
      <w:r w:rsidR="00F0222F">
        <w:rPr>
          <w:rFonts w:ascii="Times New Roman" w:hAnsi="Times New Roman" w:cs="Times New Roman"/>
          <w:sz w:val="24"/>
          <w:szCs w:val="24"/>
        </w:rPr>
        <w:t xml:space="preserve">(i.e., &lt; 6-8 weeks of age) </w:t>
      </w:r>
      <w:r w:rsidR="00B21CEB">
        <w:rPr>
          <w:rFonts w:ascii="Times New Roman" w:hAnsi="Times New Roman" w:cs="Times New Roman"/>
          <w:sz w:val="24"/>
          <w:szCs w:val="24"/>
        </w:rPr>
        <w:t>can easily have their root systems disrupted by mechanical treatments, and are readily susceptible to physical control methods.</w:t>
      </w:r>
    </w:p>
    <w:p w:rsidR="0035055D" w:rsidRDefault="002E0C7E" w:rsidP="009D5D54">
      <w:pPr>
        <w:spacing w:after="120"/>
        <w:rPr>
          <w:rFonts w:ascii="Times New Roman" w:hAnsi="Times New Roman" w:cs="Times New Roman"/>
          <w:sz w:val="24"/>
          <w:szCs w:val="24"/>
        </w:rPr>
      </w:pPr>
      <w:r>
        <w:rPr>
          <w:rFonts w:ascii="Times New Roman" w:hAnsi="Times New Roman" w:cs="Times New Roman"/>
          <w:sz w:val="24"/>
          <w:szCs w:val="24"/>
        </w:rPr>
        <w:t xml:space="preserve">Sustained flooding that covers </w:t>
      </w:r>
      <w:proofErr w:type="spellStart"/>
      <w:r>
        <w:rPr>
          <w:rFonts w:ascii="Times New Roman" w:hAnsi="Times New Roman" w:cs="Times New Roman"/>
          <w:sz w:val="24"/>
          <w:szCs w:val="24"/>
        </w:rPr>
        <w:t>sa</w:t>
      </w:r>
      <w:r w:rsidR="00E073DA">
        <w:rPr>
          <w:rFonts w:ascii="Times New Roman" w:hAnsi="Times New Roman" w:cs="Times New Roman"/>
          <w:sz w:val="24"/>
          <w:szCs w:val="24"/>
        </w:rPr>
        <w:t>l</w:t>
      </w:r>
      <w:r>
        <w:rPr>
          <w:rFonts w:ascii="Times New Roman" w:hAnsi="Times New Roman" w:cs="Times New Roman"/>
          <w:sz w:val="24"/>
          <w:szCs w:val="24"/>
        </w:rPr>
        <w:t>tcedar</w:t>
      </w:r>
      <w:proofErr w:type="spellEnd"/>
      <w:r>
        <w:rPr>
          <w:rFonts w:ascii="Times New Roman" w:hAnsi="Times New Roman" w:cs="Times New Roman"/>
          <w:sz w:val="24"/>
          <w:szCs w:val="24"/>
        </w:rPr>
        <w:t xml:space="preserve"> seedlings for at</w:t>
      </w:r>
      <w:r w:rsidR="00E073DA">
        <w:rPr>
          <w:rFonts w:ascii="Times New Roman" w:hAnsi="Times New Roman" w:cs="Times New Roman"/>
          <w:sz w:val="24"/>
          <w:szCs w:val="24"/>
        </w:rPr>
        <w:t xml:space="preserve"> least </w:t>
      </w:r>
      <w:r>
        <w:rPr>
          <w:rFonts w:ascii="Times New Roman" w:hAnsi="Times New Roman" w:cs="Times New Roman"/>
          <w:sz w:val="24"/>
          <w:szCs w:val="24"/>
        </w:rPr>
        <w:t xml:space="preserve">one month (perhaps longer) can control seedlings. Mature established plants require </w:t>
      </w:r>
      <w:r w:rsidR="00E073DA">
        <w:rPr>
          <w:rFonts w:ascii="Times New Roman" w:hAnsi="Times New Roman" w:cs="Times New Roman"/>
          <w:sz w:val="24"/>
          <w:szCs w:val="24"/>
        </w:rPr>
        <w:t xml:space="preserve">submergence for </w:t>
      </w:r>
      <w:r>
        <w:rPr>
          <w:rFonts w:ascii="Times New Roman" w:hAnsi="Times New Roman" w:cs="Times New Roman"/>
          <w:sz w:val="24"/>
          <w:szCs w:val="24"/>
        </w:rPr>
        <w:t xml:space="preserve">a much longer period </w:t>
      </w:r>
      <w:r w:rsidR="00E073DA">
        <w:rPr>
          <w:rFonts w:ascii="Times New Roman" w:hAnsi="Times New Roman" w:cs="Times New Roman"/>
          <w:sz w:val="24"/>
          <w:szCs w:val="24"/>
        </w:rPr>
        <w:t xml:space="preserve">for complete control; </w:t>
      </w:r>
      <w:r>
        <w:rPr>
          <w:rFonts w:ascii="Times New Roman" w:hAnsi="Times New Roman" w:cs="Times New Roman"/>
          <w:sz w:val="24"/>
          <w:szCs w:val="24"/>
        </w:rPr>
        <w:t xml:space="preserve">thus, flooding to control older plants is at best an opportunistic endeavor limited to </w:t>
      </w:r>
      <w:r w:rsidR="00FF2BDC">
        <w:rPr>
          <w:rFonts w:ascii="Times New Roman" w:hAnsi="Times New Roman" w:cs="Times New Roman"/>
          <w:sz w:val="24"/>
          <w:szCs w:val="24"/>
        </w:rPr>
        <w:t>select situations</w:t>
      </w:r>
      <w:r w:rsidR="00E073DA">
        <w:rPr>
          <w:rFonts w:ascii="Times New Roman" w:hAnsi="Times New Roman" w:cs="Times New Roman"/>
          <w:sz w:val="24"/>
          <w:szCs w:val="24"/>
        </w:rPr>
        <w:t xml:space="preserve">. This includes </w:t>
      </w:r>
      <w:r w:rsidR="00FF2BDC">
        <w:rPr>
          <w:rFonts w:ascii="Times New Roman" w:hAnsi="Times New Roman" w:cs="Times New Roman"/>
          <w:sz w:val="24"/>
          <w:szCs w:val="24"/>
        </w:rPr>
        <w:t xml:space="preserve">controlled reservoirs that can be maintained at high levels </w:t>
      </w:r>
      <w:r w:rsidR="00E073DA">
        <w:rPr>
          <w:rFonts w:ascii="Times New Roman" w:hAnsi="Times New Roman" w:cs="Times New Roman"/>
          <w:sz w:val="24"/>
          <w:szCs w:val="24"/>
        </w:rPr>
        <w:t xml:space="preserve">for </w:t>
      </w:r>
      <w:r w:rsidR="00FF2BDC">
        <w:rPr>
          <w:rFonts w:ascii="Times New Roman" w:hAnsi="Times New Roman" w:cs="Times New Roman"/>
          <w:sz w:val="24"/>
          <w:szCs w:val="24"/>
        </w:rPr>
        <w:t xml:space="preserve">long periods. Once </w:t>
      </w:r>
      <w:proofErr w:type="spellStart"/>
      <w:r w:rsidR="00FF2BDC">
        <w:rPr>
          <w:rFonts w:ascii="Times New Roman" w:hAnsi="Times New Roman" w:cs="Times New Roman"/>
          <w:sz w:val="24"/>
          <w:szCs w:val="24"/>
        </w:rPr>
        <w:t>saltcedar</w:t>
      </w:r>
      <w:proofErr w:type="spellEnd"/>
      <w:r w:rsidR="00FF2BDC">
        <w:rPr>
          <w:rFonts w:ascii="Times New Roman" w:hAnsi="Times New Roman" w:cs="Times New Roman"/>
          <w:sz w:val="24"/>
          <w:szCs w:val="24"/>
        </w:rPr>
        <w:t xml:space="preserve"> is controlled</w:t>
      </w:r>
      <w:r w:rsidR="00F0222F">
        <w:rPr>
          <w:rFonts w:ascii="Times New Roman" w:hAnsi="Times New Roman" w:cs="Times New Roman"/>
          <w:sz w:val="24"/>
          <w:szCs w:val="24"/>
        </w:rPr>
        <w:t xml:space="preserve">, additional </w:t>
      </w:r>
      <w:r w:rsidR="00FF2BDC">
        <w:rPr>
          <w:rFonts w:ascii="Times New Roman" w:hAnsi="Times New Roman" w:cs="Times New Roman"/>
          <w:sz w:val="24"/>
          <w:szCs w:val="24"/>
        </w:rPr>
        <w:t xml:space="preserve">flooding may be </w:t>
      </w:r>
      <w:r w:rsidR="00E073DA">
        <w:rPr>
          <w:rFonts w:ascii="Times New Roman" w:hAnsi="Times New Roman" w:cs="Times New Roman"/>
          <w:sz w:val="24"/>
          <w:szCs w:val="24"/>
        </w:rPr>
        <w:t xml:space="preserve">required </w:t>
      </w:r>
      <w:r w:rsidR="00FF2BDC">
        <w:rPr>
          <w:rFonts w:ascii="Times New Roman" w:hAnsi="Times New Roman" w:cs="Times New Roman"/>
          <w:sz w:val="24"/>
          <w:szCs w:val="24"/>
        </w:rPr>
        <w:t>necessary to leach excessive salts from the soil to allow desired vegetation to establish</w:t>
      </w:r>
      <w:r w:rsidR="00E073DA">
        <w:rPr>
          <w:rFonts w:ascii="Times New Roman" w:hAnsi="Times New Roman" w:cs="Times New Roman"/>
          <w:sz w:val="24"/>
          <w:szCs w:val="24"/>
        </w:rPr>
        <w:t xml:space="preserve">, where such vegetation going forward </w:t>
      </w:r>
      <w:r w:rsidR="00F0222F">
        <w:rPr>
          <w:rFonts w:ascii="Times New Roman" w:hAnsi="Times New Roman" w:cs="Times New Roman"/>
          <w:sz w:val="24"/>
          <w:szCs w:val="24"/>
        </w:rPr>
        <w:t xml:space="preserve">will help </w:t>
      </w:r>
      <w:r w:rsidR="00E073DA">
        <w:rPr>
          <w:rFonts w:ascii="Times New Roman" w:hAnsi="Times New Roman" w:cs="Times New Roman"/>
          <w:sz w:val="24"/>
          <w:szCs w:val="24"/>
        </w:rPr>
        <w:t xml:space="preserve">exclude </w:t>
      </w:r>
      <w:proofErr w:type="spellStart"/>
      <w:r w:rsidR="00E073DA">
        <w:rPr>
          <w:rFonts w:ascii="Times New Roman" w:hAnsi="Times New Roman" w:cs="Times New Roman"/>
          <w:sz w:val="24"/>
          <w:szCs w:val="24"/>
        </w:rPr>
        <w:t>saltcedar</w:t>
      </w:r>
      <w:proofErr w:type="spellEnd"/>
      <w:r w:rsidR="00E073DA">
        <w:rPr>
          <w:rFonts w:ascii="Times New Roman" w:hAnsi="Times New Roman" w:cs="Times New Roman"/>
          <w:sz w:val="24"/>
          <w:szCs w:val="24"/>
        </w:rPr>
        <w:t xml:space="preserve"> from reoccupying the site.</w:t>
      </w:r>
      <w:r w:rsidR="00FF2BDC">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9148D8" w:rsidRDefault="00C70CC0" w:rsidP="000A5DEA">
      <w:pPr>
        <w:spacing w:after="120"/>
        <w:rPr>
          <w:rFonts w:ascii="Times New Roman" w:hAnsi="Times New Roman" w:cs="Times New Roman"/>
          <w:sz w:val="24"/>
          <w:szCs w:val="24"/>
        </w:rPr>
      </w:pPr>
      <w:r>
        <w:rPr>
          <w:rFonts w:ascii="Times New Roman" w:hAnsi="Times New Roman" w:cs="Times New Roman"/>
          <w:sz w:val="24"/>
          <w:szCs w:val="24"/>
        </w:rPr>
        <w:t xml:space="preserve">The application of fire </w:t>
      </w:r>
      <w:r w:rsidR="009148D8">
        <w:rPr>
          <w:rFonts w:ascii="Times New Roman" w:hAnsi="Times New Roman" w:cs="Times New Roman"/>
          <w:sz w:val="24"/>
          <w:szCs w:val="24"/>
        </w:rPr>
        <w:t xml:space="preserve">is not a viable control tool when applied </w:t>
      </w:r>
      <w:r>
        <w:rPr>
          <w:rFonts w:ascii="Times New Roman" w:hAnsi="Times New Roman" w:cs="Times New Roman"/>
          <w:sz w:val="24"/>
          <w:szCs w:val="24"/>
        </w:rPr>
        <w:t xml:space="preserve">as a </w:t>
      </w:r>
      <w:r w:rsidR="000464F4">
        <w:rPr>
          <w:rFonts w:ascii="Times New Roman" w:hAnsi="Times New Roman" w:cs="Times New Roman"/>
          <w:sz w:val="24"/>
          <w:szCs w:val="24"/>
        </w:rPr>
        <w:t>st</w:t>
      </w:r>
      <w:r>
        <w:rPr>
          <w:rFonts w:ascii="Times New Roman" w:hAnsi="Times New Roman" w:cs="Times New Roman"/>
          <w:sz w:val="24"/>
          <w:szCs w:val="24"/>
        </w:rPr>
        <w:t>a</w:t>
      </w:r>
      <w:r w:rsidR="000464F4">
        <w:rPr>
          <w:rFonts w:ascii="Times New Roman" w:hAnsi="Times New Roman" w:cs="Times New Roman"/>
          <w:sz w:val="24"/>
          <w:szCs w:val="24"/>
        </w:rPr>
        <w:t xml:space="preserve">nd-alone treatment </w:t>
      </w:r>
      <w:r>
        <w:rPr>
          <w:rFonts w:ascii="Times New Roman" w:hAnsi="Times New Roman" w:cs="Times New Roman"/>
          <w:sz w:val="24"/>
          <w:szCs w:val="24"/>
        </w:rPr>
        <w:t xml:space="preserve">to </w:t>
      </w:r>
      <w:r w:rsidR="009148D8">
        <w:rPr>
          <w:rFonts w:ascii="Times New Roman" w:hAnsi="Times New Roman" w:cs="Times New Roman"/>
          <w:sz w:val="24"/>
          <w:szCs w:val="24"/>
        </w:rPr>
        <w:t xml:space="preserve">mature stands of </w:t>
      </w:r>
      <w:proofErr w:type="spellStart"/>
      <w:r>
        <w:rPr>
          <w:rFonts w:ascii="Times New Roman" w:hAnsi="Times New Roman" w:cs="Times New Roman"/>
          <w:sz w:val="24"/>
          <w:szCs w:val="24"/>
        </w:rPr>
        <w:t>saltcedar</w:t>
      </w:r>
      <w:proofErr w:type="spellEnd"/>
      <w:r w:rsidR="009148D8">
        <w:rPr>
          <w:rFonts w:ascii="Times New Roman" w:hAnsi="Times New Roman" w:cs="Times New Roman"/>
          <w:sz w:val="24"/>
          <w:szCs w:val="24"/>
        </w:rPr>
        <w:t xml:space="preserve">. </w:t>
      </w:r>
      <w:r>
        <w:rPr>
          <w:rFonts w:ascii="Times New Roman" w:hAnsi="Times New Roman" w:cs="Times New Roman"/>
          <w:sz w:val="24"/>
          <w:szCs w:val="24"/>
        </w:rPr>
        <w:t xml:space="preserve">Research has </w:t>
      </w:r>
      <w:r w:rsidR="000464F4">
        <w:rPr>
          <w:rFonts w:ascii="Times New Roman" w:hAnsi="Times New Roman" w:cs="Times New Roman"/>
          <w:sz w:val="24"/>
          <w:szCs w:val="24"/>
        </w:rPr>
        <w:t xml:space="preserve">shown good survival </w:t>
      </w:r>
      <w:r w:rsidR="009148D8">
        <w:rPr>
          <w:rFonts w:ascii="Times New Roman" w:hAnsi="Times New Roman" w:cs="Times New Roman"/>
          <w:sz w:val="24"/>
          <w:szCs w:val="24"/>
        </w:rPr>
        <w:t xml:space="preserve">of burned plants for individuals </w:t>
      </w:r>
      <w:r w:rsidR="000464F4">
        <w:rPr>
          <w:rFonts w:ascii="Times New Roman" w:hAnsi="Times New Roman" w:cs="Times New Roman"/>
          <w:sz w:val="24"/>
          <w:szCs w:val="24"/>
        </w:rPr>
        <w:t xml:space="preserve">as young as 8 to 12 weeks old. Once plants reach </w:t>
      </w:r>
      <w:r w:rsidR="009148D8">
        <w:rPr>
          <w:rFonts w:ascii="Times New Roman" w:hAnsi="Times New Roman" w:cs="Times New Roman"/>
          <w:sz w:val="24"/>
          <w:szCs w:val="24"/>
        </w:rPr>
        <w:t xml:space="preserve">eight </w:t>
      </w:r>
      <w:r w:rsidR="000464F4">
        <w:rPr>
          <w:rFonts w:ascii="Times New Roman" w:hAnsi="Times New Roman" w:cs="Times New Roman"/>
          <w:sz w:val="24"/>
          <w:szCs w:val="24"/>
        </w:rPr>
        <w:t>weeks of age they have perennial buds on the root crown that often survive a fire</w:t>
      </w:r>
      <w:r>
        <w:rPr>
          <w:rFonts w:ascii="Times New Roman" w:hAnsi="Times New Roman" w:cs="Times New Roman"/>
          <w:sz w:val="24"/>
          <w:szCs w:val="24"/>
        </w:rPr>
        <w:t xml:space="preserve">, especially a low intensity fire, </w:t>
      </w:r>
      <w:r w:rsidR="000464F4">
        <w:rPr>
          <w:rFonts w:ascii="Times New Roman" w:hAnsi="Times New Roman" w:cs="Times New Roman"/>
          <w:sz w:val="24"/>
          <w:szCs w:val="24"/>
        </w:rPr>
        <w:t xml:space="preserve">and </w:t>
      </w:r>
      <w:proofErr w:type="spellStart"/>
      <w:r w:rsidR="000464F4">
        <w:rPr>
          <w:rFonts w:ascii="Times New Roman" w:hAnsi="Times New Roman" w:cs="Times New Roman"/>
          <w:sz w:val="24"/>
          <w:szCs w:val="24"/>
        </w:rPr>
        <w:t>resprout</w:t>
      </w:r>
      <w:proofErr w:type="spellEnd"/>
      <w:r w:rsidR="000464F4">
        <w:rPr>
          <w:rFonts w:ascii="Times New Roman" w:hAnsi="Times New Roman" w:cs="Times New Roman"/>
          <w:sz w:val="24"/>
          <w:szCs w:val="24"/>
        </w:rPr>
        <w:t xml:space="preserve">. Fire appears to kill more plants if abundant dead and down material </w:t>
      </w:r>
      <w:r w:rsidR="009148D8">
        <w:rPr>
          <w:rFonts w:ascii="Times New Roman" w:hAnsi="Times New Roman" w:cs="Times New Roman"/>
          <w:sz w:val="24"/>
          <w:szCs w:val="24"/>
        </w:rPr>
        <w:t xml:space="preserve">resides on the soil surface </w:t>
      </w:r>
      <w:r w:rsidR="000464F4">
        <w:rPr>
          <w:rFonts w:ascii="Times New Roman" w:hAnsi="Times New Roman" w:cs="Times New Roman"/>
          <w:sz w:val="24"/>
          <w:szCs w:val="24"/>
        </w:rPr>
        <w:t>due to greater heat-loads on the root crowns</w:t>
      </w:r>
      <w:r w:rsidR="009148D8">
        <w:rPr>
          <w:rFonts w:ascii="Times New Roman" w:hAnsi="Times New Roman" w:cs="Times New Roman"/>
          <w:sz w:val="24"/>
          <w:szCs w:val="24"/>
        </w:rPr>
        <w:t>. I</w:t>
      </w:r>
      <w:r w:rsidR="000464F4">
        <w:rPr>
          <w:rFonts w:ascii="Times New Roman" w:hAnsi="Times New Roman" w:cs="Times New Roman"/>
          <w:sz w:val="24"/>
          <w:szCs w:val="24"/>
        </w:rPr>
        <w:t>ntense fires</w:t>
      </w:r>
      <w:r w:rsidR="009148D8">
        <w:rPr>
          <w:rFonts w:ascii="Times New Roman" w:hAnsi="Times New Roman" w:cs="Times New Roman"/>
          <w:sz w:val="24"/>
          <w:szCs w:val="24"/>
        </w:rPr>
        <w:t xml:space="preserve">, however, is </w:t>
      </w:r>
      <w:r w:rsidR="000464F4">
        <w:rPr>
          <w:rFonts w:ascii="Times New Roman" w:hAnsi="Times New Roman" w:cs="Times New Roman"/>
          <w:sz w:val="24"/>
          <w:szCs w:val="24"/>
        </w:rPr>
        <w:t>more likely to harm residual desired species on the site</w:t>
      </w:r>
      <w:r>
        <w:rPr>
          <w:rFonts w:ascii="Times New Roman" w:hAnsi="Times New Roman" w:cs="Times New Roman"/>
          <w:sz w:val="24"/>
          <w:szCs w:val="24"/>
        </w:rPr>
        <w:t xml:space="preserve">, </w:t>
      </w:r>
      <w:r w:rsidR="000464F4">
        <w:rPr>
          <w:rFonts w:ascii="Times New Roman" w:hAnsi="Times New Roman" w:cs="Times New Roman"/>
          <w:sz w:val="24"/>
          <w:szCs w:val="24"/>
        </w:rPr>
        <w:t xml:space="preserve">and reduce their ability to rapidly colonize the area. </w:t>
      </w:r>
    </w:p>
    <w:p w:rsidR="00C70CC0" w:rsidRDefault="000464F4" w:rsidP="000A5DEA">
      <w:pPr>
        <w:spacing w:after="120"/>
        <w:rPr>
          <w:rFonts w:ascii="Times New Roman" w:hAnsi="Times New Roman" w:cs="Times New Roman"/>
          <w:sz w:val="24"/>
          <w:szCs w:val="24"/>
        </w:rPr>
      </w:pPr>
      <w:r>
        <w:rPr>
          <w:rFonts w:ascii="Times New Roman" w:hAnsi="Times New Roman" w:cs="Times New Roman"/>
          <w:sz w:val="24"/>
          <w:szCs w:val="24"/>
        </w:rPr>
        <w:t xml:space="preserve">Mature stands </w:t>
      </w:r>
      <w:r w:rsidR="009148D8">
        <w:rPr>
          <w:rFonts w:ascii="Times New Roman" w:hAnsi="Times New Roman" w:cs="Times New Roman"/>
          <w:sz w:val="24"/>
          <w:szCs w:val="24"/>
        </w:rPr>
        <w:t xml:space="preserve">of </w:t>
      </w:r>
      <w:proofErr w:type="spellStart"/>
      <w:r w:rsidR="009148D8">
        <w:rPr>
          <w:rFonts w:ascii="Times New Roman" w:hAnsi="Times New Roman" w:cs="Times New Roman"/>
          <w:sz w:val="24"/>
          <w:szCs w:val="24"/>
        </w:rPr>
        <w:t>saltcedar</w:t>
      </w:r>
      <w:proofErr w:type="spellEnd"/>
      <w:r w:rsidR="009148D8">
        <w:rPr>
          <w:rFonts w:ascii="Times New Roman" w:hAnsi="Times New Roman" w:cs="Times New Roman"/>
          <w:sz w:val="24"/>
          <w:szCs w:val="24"/>
        </w:rPr>
        <w:t xml:space="preserve"> </w:t>
      </w:r>
      <w:r>
        <w:rPr>
          <w:rFonts w:ascii="Times New Roman" w:hAnsi="Times New Roman" w:cs="Times New Roman"/>
          <w:sz w:val="24"/>
          <w:szCs w:val="24"/>
        </w:rPr>
        <w:t xml:space="preserve">typically have a substantial amount of dead material that can interfere with herbicide </w:t>
      </w:r>
      <w:r w:rsidR="00C70CC0">
        <w:rPr>
          <w:rFonts w:ascii="Times New Roman" w:hAnsi="Times New Roman" w:cs="Times New Roman"/>
          <w:sz w:val="24"/>
          <w:szCs w:val="24"/>
        </w:rPr>
        <w:t xml:space="preserve">placement on the target plants, which reduces herbicide </w:t>
      </w:r>
      <w:r>
        <w:rPr>
          <w:rFonts w:ascii="Times New Roman" w:hAnsi="Times New Roman" w:cs="Times New Roman"/>
          <w:sz w:val="24"/>
          <w:szCs w:val="24"/>
        </w:rPr>
        <w:t xml:space="preserve">effectiveness. </w:t>
      </w:r>
      <w:r w:rsidR="00C70CC0">
        <w:rPr>
          <w:rFonts w:ascii="Times New Roman" w:hAnsi="Times New Roman" w:cs="Times New Roman"/>
          <w:sz w:val="24"/>
          <w:szCs w:val="24"/>
        </w:rPr>
        <w:t xml:space="preserve">Burning the site can remove much of the unwanted debris, perhaps kill some plants, and facilitate rapid regrowth that reduces stored energy reserves in the roots and root crown. </w:t>
      </w:r>
      <w:r>
        <w:rPr>
          <w:rFonts w:ascii="Times New Roman" w:hAnsi="Times New Roman" w:cs="Times New Roman"/>
          <w:sz w:val="24"/>
          <w:szCs w:val="24"/>
        </w:rPr>
        <w:t xml:space="preserve">The regrowth will be lush and readily accessible </w:t>
      </w:r>
      <w:r w:rsidR="009148D8">
        <w:rPr>
          <w:rFonts w:ascii="Times New Roman" w:hAnsi="Times New Roman" w:cs="Times New Roman"/>
          <w:sz w:val="24"/>
          <w:szCs w:val="24"/>
        </w:rPr>
        <w:t xml:space="preserve">for an herbicide application. </w:t>
      </w:r>
      <w:r w:rsidR="00D60329">
        <w:rPr>
          <w:rFonts w:ascii="Times New Roman" w:hAnsi="Times New Roman" w:cs="Times New Roman"/>
          <w:sz w:val="24"/>
          <w:szCs w:val="24"/>
        </w:rPr>
        <w:t xml:space="preserve">Little if any of the chemical will land on </w:t>
      </w:r>
      <w:r w:rsidR="00D60329">
        <w:rPr>
          <w:rFonts w:ascii="Times New Roman" w:hAnsi="Times New Roman" w:cs="Times New Roman"/>
          <w:sz w:val="24"/>
          <w:szCs w:val="24"/>
        </w:rPr>
        <w:lastRenderedPageBreak/>
        <w:t xml:space="preserve">dead material </w:t>
      </w:r>
      <w:r w:rsidR="009148D8">
        <w:rPr>
          <w:rFonts w:ascii="Times New Roman" w:hAnsi="Times New Roman" w:cs="Times New Roman"/>
          <w:sz w:val="24"/>
          <w:szCs w:val="24"/>
        </w:rPr>
        <w:t xml:space="preserve">(standing or soil surface litter) </w:t>
      </w:r>
      <w:r w:rsidR="00D60329">
        <w:rPr>
          <w:rFonts w:ascii="Times New Roman" w:hAnsi="Times New Roman" w:cs="Times New Roman"/>
          <w:sz w:val="24"/>
          <w:szCs w:val="24"/>
        </w:rPr>
        <w:t xml:space="preserve">and not be absorbed by the plant. Soil active herbicides that land on the soil surface can be moved to the root zone for uptake if a precipitation event occurs relatively soon after the herbicide treatment (i.e., before photo or microbial degradation occurs). Flaming can readily control seedlings up to about 4 weeks of age. </w:t>
      </w:r>
    </w:p>
    <w:p w:rsidR="00797279" w:rsidRDefault="00797279" w:rsidP="000A5DEA">
      <w:pPr>
        <w:spacing w:after="120"/>
        <w:rPr>
          <w:rFonts w:ascii="Times New Roman" w:hAnsi="Times New Roman" w:cs="Times New Roman"/>
          <w:sz w:val="24"/>
          <w:szCs w:val="24"/>
        </w:rPr>
      </w:pPr>
      <w:r>
        <w:rPr>
          <w:rFonts w:ascii="Times New Roman" w:hAnsi="Times New Roman" w:cs="Times New Roman"/>
          <w:sz w:val="24"/>
          <w:szCs w:val="24"/>
        </w:rPr>
        <w:t xml:space="preserve">Grazing is not considered a </w:t>
      </w:r>
      <w:r w:rsidR="009148D8">
        <w:rPr>
          <w:rFonts w:ascii="Times New Roman" w:hAnsi="Times New Roman" w:cs="Times New Roman"/>
          <w:sz w:val="24"/>
          <w:szCs w:val="24"/>
        </w:rPr>
        <w:t>viable stand</w:t>
      </w:r>
      <w:r w:rsidR="00B52832">
        <w:rPr>
          <w:rFonts w:ascii="Times New Roman" w:hAnsi="Times New Roman" w:cs="Times New Roman"/>
          <w:sz w:val="24"/>
          <w:szCs w:val="24"/>
        </w:rPr>
        <w:t xml:space="preserve">-alone </w:t>
      </w:r>
      <w:r>
        <w:rPr>
          <w:rFonts w:ascii="Times New Roman" w:hAnsi="Times New Roman" w:cs="Times New Roman"/>
          <w:sz w:val="24"/>
          <w:szCs w:val="24"/>
        </w:rPr>
        <w:t>control method</w:t>
      </w:r>
      <w:r w:rsidR="009148D8">
        <w:rPr>
          <w:rFonts w:ascii="Times New Roman" w:hAnsi="Times New Roman" w:cs="Times New Roman"/>
          <w:sz w:val="24"/>
          <w:szCs w:val="24"/>
        </w:rPr>
        <w:t xml:space="preserve">. </w:t>
      </w:r>
      <w:r>
        <w:rPr>
          <w:rFonts w:ascii="Times New Roman" w:hAnsi="Times New Roman" w:cs="Times New Roman"/>
          <w:sz w:val="24"/>
          <w:szCs w:val="24"/>
        </w:rPr>
        <w:t>Cattle will consume young sprouts if other more desired forage is absent.</w:t>
      </w:r>
      <w:r w:rsidR="00B52832">
        <w:rPr>
          <w:rFonts w:ascii="Times New Roman" w:hAnsi="Times New Roman" w:cs="Times New Roman"/>
          <w:sz w:val="24"/>
          <w:szCs w:val="24"/>
        </w:rPr>
        <w:t xml:space="preserve"> </w:t>
      </w:r>
      <w:r>
        <w:rPr>
          <w:rFonts w:ascii="Times New Roman" w:hAnsi="Times New Roman" w:cs="Times New Roman"/>
          <w:sz w:val="24"/>
          <w:szCs w:val="24"/>
        </w:rPr>
        <w:t xml:space="preserve">Goats will select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more </w:t>
      </w:r>
      <w:r w:rsidR="009148D8">
        <w:rPr>
          <w:rFonts w:ascii="Times New Roman" w:hAnsi="Times New Roman" w:cs="Times New Roman"/>
          <w:sz w:val="24"/>
          <w:szCs w:val="24"/>
        </w:rPr>
        <w:t xml:space="preserve">readily </w:t>
      </w:r>
      <w:r>
        <w:rPr>
          <w:rFonts w:ascii="Times New Roman" w:hAnsi="Times New Roman" w:cs="Times New Roman"/>
          <w:sz w:val="24"/>
          <w:szCs w:val="24"/>
        </w:rPr>
        <w:t xml:space="preserve">than cattle and can be used as part of </w:t>
      </w:r>
      <w:r w:rsidR="00C70CC0">
        <w:rPr>
          <w:rFonts w:ascii="Times New Roman" w:hAnsi="Times New Roman" w:cs="Times New Roman"/>
          <w:sz w:val="24"/>
          <w:szCs w:val="24"/>
        </w:rPr>
        <w:t xml:space="preserve">an </w:t>
      </w:r>
      <w:r>
        <w:rPr>
          <w:rFonts w:ascii="Times New Roman" w:hAnsi="Times New Roman" w:cs="Times New Roman"/>
          <w:sz w:val="24"/>
          <w:szCs w:val="24"/>
        </w:rPr>
        <w:t xml:space="preserve">integrated weed control program to consume the </w:t>
      </w:r>
      <w:proofErr w:type="spellStart"/>
      <w:r>
        <w:rPr>
          <w:rFonts w:ascii="Times New Roman" w:hAnsi="Times New Roman" w:cs="Times New Roman"/>
          <w:sz w:val="24"/>
          <w:szCs w:val="24"/>
        </w:rPr>
        <w:t>resprouts</w:t>
      </w:r>
      <w:proofErr w:type="spellEnd"/>
      <w:r>
        <w:rPr>
          <w:rFonts w:ascii="Times New Roman" w:hAnsi="Times New Roman" w:cs="Times New Roman"/>
          <w:sz w:val="24"/>
          <w:szCs w:val="24"/>
        </w:rPr>
        <w:t xml:space="preserve"> after a mechanical or burning treatment. </w:t>
      </w:r>
      <w:r w:rsidR="00C70CC0">
        <w:rPr>
          <w:rFonts w:ascii="Times New Roman" w:hAnsi="Times New Roman" w:cs="Times New Roman"/>
          <w:sz w:val="24"/>
          <w:szCs w:val="24"/>
        </w:rPr>
        <w:t xml:space="preserve">Typical forage </w:t>
      </w:r>
      <w:r w:rsidR="00B52832">
        <w:rPr>
          <w:rFonts w:ascii="Times New Roman" w:hAnsi="Times New Roman" w:cs="Times New Roman"/>
          <w:sz w:val="24"/>
          <w:szCs w:val="24"/>
        </w:rPr>
        <w:t xml:space="preserve">species </w:t>
      </w:r>
      <w:r w:rsidR="00C70CC0">
        <w:rPr>
          <w:rFonts w:ascii="Times New Roman" w:hAnsi="Times New Roman" w:cs="Times New Roman"/>
          <w:sz w:val="24"/>
          <w:szCs w:val="24"/>
        </w:rPr>
        <w:t xml:space="preserve">have much </w:t>
      </w:r>
      <w:r w:rsidR="00B52832">
        <w:rPr>
          <w:rFonts w:ascii="Times New Roman" w:hAnsi="Times New Roman" w:cs="Times New Roman"/>
          <w:sz w:val="24"/>
          <w:szCs w:val="24"/>
        </w:rPr>
        <w:t xml:space="preserve">better palatability than </w:t>
      </w:r>
      <w:proofErr w:type="spellStart"/>
      <w:r w:rsidR="00B52832">
        <w:rPr>
          <w:rFonts w:ascii="Times New Roman" w:hAnsi="Times New Roman" w:cs="Times New Roman"/>
          <w:sz w:val="24"/>
          <w:szCs w:val="24"/>
        </w:rPr>
        <w:t>saltcedar</w:t>
      </w:r>
      <w:proofErr w:type="spellEnd"/>
      <w:r w:rsidR="00C70CC0">
        <w:rPr>
          <w:rFonts w:ascii="Times New Roman" w:hAnsi="Times New Roman" w:cs="Times New Roman"/>
          <w:sz w:val="24"/>
          <w:szCs w:val="24"/>
        </w:rPr>
        <w:t xml:space="preserve">; thus, they will </w:t>
      </w:r>
      <w:r w:rsidR="00B52832">
        <w:rPr>
          <w:rFonts w:ascii="Times New Roman" w:hAnsi="Times New Roman" w:cs="Times New Roman"/>
          <w:sz w:val="24"/>
          <w:szCs w:val="24"/>
        </w:rPr>
        <w:t xml:space="preserve">bear the brunt of the grazing pressure </w:t>
      </w:r>
      <w:r w:rsidR="00C70CC0">
        <w:rPr>
          <w:rFonts w:ascii="Times New Roman" w:hAnsi="Times New Roman" w:cs="Times New Roman"/>
          <w:sz w:val="24"/>
          <w:szCs w:val="24"/>
        </w:rPr>
        <w:t xml:space="preserve">and there will be </w:t>
      </w:r>
      <w:r w:rsidR="00B52832">
        <w:rPr>
          <w:rFonts w:ascii="Times New Roman" w:hAnsi="Times New Roman" w:cs="Times New Roman"/>
          <w:sz w:val="24"/>
          <w:szCs w:val="24"/>
        </w:rPr>
        <w:t xml:space="preserve">little beneficial </w:t>
      </w:r>
      <w:r w:rsidR="009148D8">
        <w:rPr>
          <w:rFonts w:ascii="Times New Roman" w:hAnsi="Times New Roman" w:cs="Times New Roman"/>
          <w:sz w:val="24"/>
          <w:szCs w:val="24"/>
        </w:rPr>
        <w:t xml:space="preserve">(heavy) </w:t>
      </w:r>
      <w:r w:rsidR="00B52832">
        <w:rPr>
          <w:rFonts w:ascii="Times New Roman" w:hAnsi="Times New Roman" w:cs="Times New Roman"/>
          <w:sz w:val="24"/>
          <w:szCs w:val="24"/>
        </w:rPr>
        <w:t xml:space="preserve">use of the </w:t>
      </w:r>
      <w:proofErr w:type="spellStart"/>
      <w:r w:rsidR="00B52832">
        <w:rPr>
          <w:rFonts w:ascii="Times New Roman" w:hAnsi="Times New Roman" w:cs="Times New Roman"/>
          <w:sz w:val="24"/>
          <w:szCs w:val="24"/>
        </w:rPr>
        <w:t>saltcedar</w:t>
      </w:r>
      <w:proofErr w:type="spellEnd"/>
      <w:r w:rsidR="00B52832">
        <w:rPr>
          <w:rFonts w:ascii="Times New Roman" w:hAnsi="Times New Roman" w:cs="Times New Roman"/>
          <w:sz w:val="24"/>
          <w:szCs w:val="24"/>
        </w:rPr>
        <w:t>.</w:t>
      </w:r>
      <w:r w:rsidR="00C70CC0">
        <w:rPr>
          <w:rFonts w:ascii="Times New Roman" w:hAnsi="Times New Roman" w:cs="Times New Roman"/>
          <w:sz w:val="24"/>
          <w:szCs w:val="24"/>
        </w:rPr>
        <w:t xml:space="preserve"> </w:t>
      </w:r>
    </w:p>
    <w:p w:rsidR="000A40DA" w:rsidRDefault="000A40DA" w:rsidP="000A5DEA">
      <w:pPr>
        <w:spacing w:after="120"/>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leaf bee</w:t>
      </w:r>
      <w:r w:rsidR="00C70CC0">
        <w:rPr>
          <w:rFonts w:ascii="Times New Roman" w:hAnsi="Times New Roman" w:cs="Times New Roman"/>
          <w:sz w:val="24"/>
          <w:szCs w:val="24"/>
        </w:rPr>
        <w:t>t</w:t>
      </w:r>
      <w:r w:rsidR="000A5121">
        <w:rPr>
          <w:rFonts w:ascii="Times New Roman" w:hAnsi="Times New Roman" w:cs="Times New Roman"/>
          <w:sz w:val="24"/>
          <w:szCs w:val="24"/>
        </w:rPr>
        <w:t>l</w:t>
      </w:r>
      <w:r>
        <w:rPr>
          <w:rFonts w:ascii="Times New Roman" w:hAnsi="Times New Roman" w:cs="Times New Roman"/>
          <w:sz w:val="24"/>
          <w:szCs w:val="24"/>
        </w:rPr>
        <w:t>e (</w:t>
      </w:r>
      <w:proofErr w:type="spellStart"/>
      <w:r w:rsidRPr="000A5DEA">
        <w:rPr>
          <w:rFonts w:ascii="Times New Roman" w:hAnsi="Times New Roman" w:cs="Times New Roman"/>
          <w:i/>
          <w:sz w:val="24"/>
          <w:szCs w:val="24"/>
        </w:rPr>
        <w:t>Diorhabda</w:t>
      </w:r>
      <w:proofErr w:type="spellEnd"/>
      <w:r w:rsidRPr="000A5DEA">
        <w:rPr>
          <w:rFonts w:ascii="Times New Roman" w:hAnsi="Times New Roman" w:cs="Times New Roman"/>
          <w:i/>
          <w:sz w:val="24"/>
          <w:szCs w:val="24"/>
        </w:rPr>
        <w:t xml:space="preserve"> </w:t>
      </w:r>
      <w:proofErr w:type="spellStart"/>
      <w:r w:rsidRPr="000A5DEA">
        <w:rPr>
          <w:rFonts w:ascii="Times New Roman" w:hAnsi="Times New Roman" w:cs="Times New Roman"/>
          <w:i/>
          <w:sz w:val="24"/>
          <w:szCs w:val="24"/>
        </w:rPr>
        <w:t>carinulata</w:t>
      </w:r>
      <w:proofErr w:type="spellEnd"/>
      <w:r w:rsidRPr="000A5DEA">
        <w:rPr>
          <w:rFonts w:ascii="Times New Roman" w:hAnsi="Times New Roman" w:cs="Times New Roman"/>
          <w:sz w:val="24"/>
          <w:szCs w:val="24"/>
        </w:rPr>
        <w:t>)</w:t>
      </w:r>
      <w:r>
        <w:rPr>
          <w:rFonts w:ascii="Times New Roman" w:hAnsi="Times New Roman" w:cs="Times New Roman"/>
          <w:sz w:val="24"/>
          <w:szCs w:val="24"/>
        </w:rPr>
        <w:t xml:space="preserve"> has provided good to excellent control of may </w:t>
      </w:r>
      <w:proofErr w:type="spellStart"/>
      <w:r>
        <w:rPr>
          <w:rFonts w:ascii="Times New Roman" w:hAnsi="Times New Roman" w:cs="Times New Roman"/>
          <w:sz w:val="24"/>
          <w:szCs w:val="24"/>
        </w:rPr>
        <w:t>saltcedar</w:t>
      </w:r>
      <w:proofErr w:type="spellEnd"/>
      <w:r>
        <w:rPr>
          <w:rFonts w:ascii="Times New Roman" w:hAnsi="Times New Roman" w:cs="Times New Roman"/>
          <w:sz w:val="24"/>
          <w:szCs w:val="24"/>
        </w:rPr>
        <w:t xml:space="preserve"> populations</w:t>
      </w:r>
      <w:r w:rsidR="007122D8">
        <w:rPr>
          <w:rFonts w:ascii="Times New Roman" w:hAnsi="Times New Roman" w:cs="Times New Roman"/>
          <w:sz w:val="24"/>
          <w:szCs w:val="24"/>
        </w:rPr>
        <w:t xml:space="preserve">. </w:t>
      </w:r>
      <w:r w:rsidR="009148D8">
        <w:rPr>
          <w:rFonts w:ascii="Times New Roman" w:hAnsi="Times New Roman" w:cs="Times New Roman"/>
          <w:sz w:val="24"/>
          <w:szCs w:val="24"/>
        </w:rPr>
        <w:t>This insect’s r</w:t>
      </w:r>
      <w:r w:rsidR="007122D8">
        <w:rPr>
          <w:rFonts w:ascii="Times New Roman" w:hAnsi="Times New Roman" w:cs="Times New Roman"/>
          <w:sz w:val="24"/>
          <w:szCs w:val="24"/>
        </w:rPr>
        <w:t xml:space="preserve">epeated defoliation of the leaves gradually reduces the vigor of </w:t>
      </w:r>
      <w:proofErr w:type="spellStart"/>
      <w:r w:rsidR="007122D8">
        <w:rPr>
          <w:rFonts w:ascii="Times New Roman" w:hAnsi="Times New Roman" w:cs="Times New Roman"/>
          <w:sz w:val="24"/>
          <w:szCs w:val="24"/>
        </w:rPr>
        <w:t>saltcedar</w:t>
      </w:r>
      <w:proofErr w:type="spellEnd"/>
      <w:r w:rsidR="007122D8">
        <w:rPr>
          <w:rFonts w:ascii="Times New Roman" w:hAnsi="Times New Roman" w:cs="Times New Roman"/>
          <w:sz w:val="24"/>
          <w:szCs w:val="24"/>
        </w:rPr>
        <w:t xml:space="preserve"> and can lead to dieback after one year</w:t>
      </w:r>
      <w:r w:rsidR="00C70CC0">
        <w:rPr>
          <w:rFonts w:ascii="Times New Roman" w:hAnsi="Times New Roman" w:cs="Times New Roman"/>
          <w:sz w:val="24"/>
          <w:szCs w:val="24"/>
        </w:rPr>
        <w:t>,</w:t>
      </w:r>
      <w:r w:rsidR="007122D8">
        <w:rPr>
          <w:rFonts w:ascii="Times New Roman" w:hAnsi="Times New Roman" w:cs="Times New Roman"/>
          <w:sz w:val="24"/>
          <w:szCs w:val="24"/>
        </w:rPr>
        <w:t xml:space="preserve"> and plant death after several years. Data suggest that a large population </w:t>
      </w:r>
      <w:proofErr w:type="spellStart"/>
      <w:r w:rsidR="00B56173">
        <w:rPr>
          <w:rFonts w:ascii="Times New Roman" w:hAnsi="Times New Roman" w:cs="Times New Roman"/>
          <w:sz w:val="24"/>
          <w:szCs w:val="24"/>
        </w:rPr>
        <w:t>saltcedar</w:t>
      </w:r>
      <w:proofErr w:type="spellEnd"/>
      <w:r w:rsidR="00B56173">
        <w:rPr>
          <w:rFonts w:ascii="Times New Roman" w:hAnsi="Times New Roman" w:cs="Times New Roman"/>
          <w:sz w:val="24"/>
          <w:szCs w:val="24"/>
        </w:rPr>
        <w:t xml:space="preserve"> </w:t>
      </w:r>
      <w:r w:rsidR="007122D8">
        <w:rPr>
          <w:rFonts w:ascii="Times New Roman" w:hAnsi="Times New Roman" w:cs="Times New Roman"/>
          <w:sz w:val="24"/>
          <w:szCs w:val="24"/>
        </w:rPr>
        <w:t>leaf beetle</w:t>
      </w:r>
      <w:r w:rsidR="00B56173">
        <w:rPr>
          <w:rFonts w:ascii="Times New Roman" w:hAnsi="Times New Roman" w:cs="Times New Roman"/>
          <w:sz w:val="24"/>
          <w:szCs w:val="24"/>
        </w:rPr>
        <w:t>s</w:t>
      </w:r>
      <w:r w:rsidR="007122D8">
        <w:rPr>
          <w:rFonts w:ascii="Times New Roman" w:hAnsi="Times New Roman" w:cs="Times New Roman"/>
          <w:sz w:val="24"/>
          <w:szCs w:val="24"/>
        </w:rPr>
        <w:t xml:space="preserve"> can </w:t>
      </w:r>
      <w:r w:rsidR="00B56173">
        <w:rPr>
          <w:rFonts w:ascii="Times New Roman" w:hAnsi="Times New Roman" w:cs="Times New Roman"/>
          <w:sz w:val="24"/>
          <w:szCs w:val="24"/>
        </w:rPr>
        <w:t xml:space="preserve">result in </w:t>
      </w:r>
      <w:r w:rsidR="007122D8">
        <w:rPr>
          <w:rFonts w:ascii="Times New Roman" w:hAnsi="Times New Roman" w:cs="Times New Roman"/>
          <w:sz w:val="24"/>
          <w:szCs w:val="24"/>
        </w:rPr>
        <w:t xml:space="preserve">about 60% mortality of a </w:t>
      </w:r>
      <w:r w:rsidR="008C77DB">
        <w:rPr>
          <w:rFonts w:ascii="Times New Roman" w:hAnsi="Times New Roman" w:cs="Times New Roman"/>
          <w:sz w:val="24"/>
          <w:szCs w:val="24"/>
        </w:rPr>
        <w:t xml:space="preserve">widespread population of </w:t>
      </w:r>
      <w:proofErr w:type="spellStart"/>
      <w:r w:rsidR="007122D8">
        <w:rPr>
          <w:rFonts w:ascii="Times New Roman" w:hAnsi="Times New Roman" w:cs="Times New Roman"/>
          <w:sz w:val="24"/>
          <w:szCs w:val="24"/>
        </w:rPr>
        <w:t>saltcedar</w:t>
      </w:r>
      <w:proofErr w:type="spellEnd"/>
      <w:r w:rsidR="007122D8">
        <w:rPr>
          <w:rFonts w:ascii="Times New Roman" w:hAnsi="Times New Roman" w:cs="Times New Roman"/>
          <w:sz w:val="24"/>
          <w:szCs w:val="24"/>
        </w:rPr>
        <w:t>.  Biological control, however, will not elimin</w:t>
      </w:r>
      <w:r w:rsidR="00B56173">
        <w:rPr>
          <w:rFonts w:ascii="Times New Roman" w:hAnsi="Times New Roman" w:cs="Times New Roman"/>
          <w:sz w:val="24"/>
          <w:szCs w:val="24"/>
        </w:rPr>
        <w:t>a</w:t>
      </w:r>
      <w:r w:rsidR="007122D8">
        <w:rPr>
          <w:rFonts w:ascii="Times New Roman" w:hAnsi="Times New Roman" w:cs="Times New Roman"/>
          <w:sz w:val="24"/>
          <w:szCs w:val="24"/>
        </w:rPr>
        <w:t xml:space="preserve">te </w:t>
      </w:r>
      <w:proofErr w:type="spellStart"/>
      <w:r w:rsidR="007122D8">
        <w:rPr>
          <w:rFonts w:ascii="Times New Roman" w:hAnsi="Times New Roman" w:cs="Times New Roman"/>
          <w:sz w:val="24"/>
          <w:szCs w:val="24"/>
        </w:rPr>
        <w:t>saltcedar</w:t>
      </w:r>
      <w:proofErr w:type="spellEnd"/>
      <w:r w:rsidR="008C77DB">
        <w:rPr>
          <w:rFonts w:ascii="Times New Roman" w:hAnsi="Times New Roman" w:cs="Times New Roman"/>
          <w:sz w:val="24"/>
          <w:szCs w:val="24"/>
        </w:rPr>
        <w:t xml:space="preserve">, but typically </w:t>
      </w:r>
      <w:r w:rsidR="007122D8">
        <w:rPr>
          <w:rFonts w:ascii="Times New Roman" w:hAnsi="Times New Roman" w:cs="Times New Roman"/>
          <w:sz w:val="24"/>
          <w:szCs w:val="24"/>
        </w:rPr>
        <w:t>reduce</w:t>
      </w:r>
      <w:r w:rsidR="008C77DB">
        <w:rPr>
          <w:rFonts w:ascii="Times New Roman" w:hAnsi="Times New Roman" w:cs="Times New Roman"/>
          <w:sz w:val="24"/>
          <w:szCs w:val="24"/>
        </w:rPr>
        <w:t>s</w:t>
      </w:r>
      <w:r w:rsidR="007122D8">
        <w:rPr>
          <w:rFonts w:ascii="Times New Roman" w:hAnsi="Times New Roman" w:cs="Times New Roman"/>
          <w:sz w:val="24"/>
          <w:szCs w:val="24"/>
        </w:rPr>
        <w:t xml:space="preserve"> the population size enough to allow other desired species to</w:t>
      </w:r>
      <w:r w:rsidR="008C77DB">
        <w:rPr>
          <w:rFonts w:ascii="Times New Roman" w:hAnsi="Times New Roman" w:cs="Times New Roman"/>
          <w:sz w:val="24"/>
          <w:szCs w:val="24"/>
        </w:rPr>
        <w:t xml:space="preserve"> begin to occupy the site, provided salt levels in the soil are not too great. </w:t>
      </w:r>
      <w:r w:rsidR="007122D8">
        <w:rPr>
          <w:rFonts w:ascii="Times New Roman" w:hAnsi="Times New Roman" w:cs="Times New Roman"/>
          <w:sz w:val="24"/>
          <w:szCs w:val="24"/>
        </w:rPr>
        <w:t xml:space="preserve">. Control beyond about 60% will require other tools from the integrated pest management tool box. </w:t>
      </w:r>
      <w:r w:rsidR="00B56173">
        <w:rPr>
          <w:rFonts w:ascii="Times New Roman" w:hAnsi="Times New Roman" w:cs="Times New Roman"/>
          <w:sz w:val="24"/>
          <w:szCs w:val="24"/>
        </w:rPr>
        <w:t xml:space="preserve">An important consideration for subsequent treatments is to control the </w:t>
      </w:r>
      <w:proofErr w:type="spellStart"/>
      <w:r w:rsidR="00B56173">
        <w:rPr>
          <w:rFonts w:ascii="Times New Roman" w:hAnsi="Times New Roman" w:cs="Times New Roman"/>
          <w:sz w:val="24"/>
          <w:szCs w:val="24"/>
        </w:rPr>
        <w:t>saltcedar</w:t>
      </w:r>
      <w:proofErr w:type="spellEnd"/>
      <w:r w:rsidR="00B56173">
        <w:rPr>
          <w:rFonts w:ascii="Times New Roman" w:hAnsi="Times New Roman" w:cs="Times New Roman"/>
          <w:sz w:val="24"/>
          <w:szCs w:val="24"/>
        </w:rPr>
        <w:t xml:space="preserve"> without harming</w:t>
      </w:r>
      <w:r w:rsidR="008C77DB">
        <w:rPr>
          <w:rFonts w:ascii="Times New Roman" w:hAnsi="Times New Roman" w:cs="Times New Roman"/>
          <w:sz w:val="24"/>
          <w:szCs w:val="24"/>
        </w:rPr>
        <w:t xml:space="preserve"> the desired residual vegetation</w:t>
      </w:r>
      <w:r w:rsidR="00B56173">
        <w:rPr>
          <w:rFonts w:ascii="Times New Roman" w:hAnsi="Times New Roman" w:cs="Times New Roman"/>
          <w:sz w:val="24"/>
          <w:szCs w:val="24"/>
        </w:rPr>
        <w:t xml:space="preserve">, and </w:t>
      </w:r>
      <w:r w:rsidR="008C77DB">
        <w:rPr>
          <w:rFonts w:ascii="Times New Roman" w:hAnsi="Times New Roman" w:cs="Times New Roman"/>
          <w:sz w:val="24"/>
          <w:szCs w:val="24"/>
        </w:rPr>
        <w:t xml:space="preserve">ideally promoting those plants. </w:t>
      </w:r>
      <w:r w:rsidR="00B56173">
        <w:rPr>
          <w:rFonts w:ascii="Times New Roman" w:hAnsi="Times New Roman" w:cs="Times New Roman"/>
          <w:sz w:val="24"/>
          <w:szCs w:val="24"/>
        </w:rPr>
        <w:t xml:space="preserve"> </w:t>
      </w:r>
      <w:r w:rsidR="00F76929">
        <w:rPr>
          <w:rFonts w:ascii="Times New Roman" w:hAnsi="Times New Roman" w:cs="Times New Roman"/>
          <w:sz w:val="24"/>
          <w:szCs w:val="24"/>
        </w:rPr>
        <w:t xml:space="preserve">In 2010, however, the U.S. Department of Agriculture formally banned the release or interstate transport of </w:t>
      </w:r>
      <w:proofErr w:type="spellStart"/>
      <w:r w:rsidR="00F76929" w:rsidRPr="00407DF1">
        <w:rPr>
          <w:rFonts w:ascii="Times New Roman" w:hAnsi="Times New Roman" w:cs="Times New Roman"/>
          <w:i/>
          <w:sz w:val="24"/>
          <w:szCs w:val="24"/>
        </w:rPr>
        <w:t>Diorhab</w:t>
      </w:r>
      <w:r w:rsidR="009148D8">
        <w:rPr>
          <w:rFonts w:ascii="Times New Roman" w:hAnsi="Times New Roman" w:cs="Times New Roman"/>
          <w:i/>
          <w:sz w:val="24"/>
          <w:szCs w:val="24"/>
        </w:rPr>
        <w:t>d</w:t>
      </w:r>
      <w:r w:rsidR="00F76929" w:rsidRPr="00407DF1">
        <w:rPr>
          <w:rFonts w:ascii="Times New Roman" w:hAnsi="Times New Roman" w:cs="Times New Roman"/>
          <w:i/>
          <w:sz w:val="24"/>
          <w:szCs w:val="24"/>
        </w:rPr>
        <w:t>a</w:t>
      </w:r>
      <w:proofErr w:type="spellEnd"/>
      <w:r w:rsidR="00F76929">
        <w:rPr>
          <w:rFonts w:ascii="Times New Roman" w:hAnsi="Times New Roman" w:cs="Times New Roman"/>
          <w:sz w:val="24"/>
          <w:szCs w:val="24"/>
        </w:rPr>
        <w:t xml:space="preserve"> beetles in western states due to concerns about how declines in </w:t>
      </w:r>
      <w:proofErr w:type="spellStart"/>
      <w:r w:rsidR="00F76929">
        <w:rPr>
          <w:rFonts w:ascii="Times New Roman" w:hAnsi="Times New Roman" w:cs="Times New Roman"/>
          <w:sz w:val="24"/>
          <w:szCs w:val="24"/>
        </w:rPr>
        <w:t>saltcedar</w:t>
      </w:r>
      <w:proofErr w:type="spellEnd"/>
      <w:r w:rsidR="00F76929">
        <w:rPr>
          <w:rFonts w:ascii="Times New Roman" w:hAnsi="Times New Roman" w:cs="Times New Roman"/>
          <w:sz w:val="24"/>
          <w:szCs w:val="24"/>
        </w:rPr>
        <w:t xml:space="preserve"> could affect </w:t>
      </w:r>
      <w:r w:rsidR="008C77DB">
        <w:rPr>
          <w:rFonts w:ascii="Times New Roman" w:hAnsi="Times New Roman" w:cs="Times New Roman"/>
          <w:sz w:val="24"/>
          <w:szCs w:val="24"/>
        </w:rPr>
        <w:t xml:space="preserve">the habitat of the </w:t>
      </w:r>
      <w:r w:rsidR="00F76929">
        <w:rPr>
          <w:rFonts w:ascii="Times New Roman" w:hAnsi="Times New Roman" w:cs="Times New Roman"/>
          <w:sz w:val="24"/>
          <w:szCs w:val="24"/>
        </w:rPr>
        <w:t>southwestern willow flycatcher</w:t>
      </w:r>
      <w:r w:rsidR="008C77DB">
        <w:rPr>
          <w:rFonts w:ascii="Times New Roman" w:hAnsi="Times New Roman" w:cs="Times New Roman"/>
          <w:sz w:val="24"/>
          <w:szCs w:val="24"/>
        </w:rPr>
        <w:t xml:space="preserve"> (listed as an endangered species). </w:t>
      </w:r>
    </w:p>
    <w:p w:rsidR="004146C3" w:rsidRDefault="007A4190" w:rsidP="00407DF1">
      <w:pPr>
        <w:keepNext/>
        <w:keepLines/>
        <w:spacing w:after="120"/>
        <w:rPr>
          <w:rFonts w:ascii="Times New Roman" w:hAnsi="Times New Roman" w:cs="Times New Roman"/>
          <w:b/>
          <w:i/>
          <w:sz w:val="24"/>
          <w:szCs w:val="24"/>
        </w:rPr>
      </w:pPr>
      <w:r w:rsidRPr="007A4190">
        <w:rPr>
          <w:rFonts w:ascii="Times New Roman" w:hAnsi="Times New Roman" w:cs="Times New Roman"/>
          <w:b/>
          <w:i/>
          <w:sz w:val="24"/>
          <w:szCs w:val="24"/>
        </w:rPr>
        <w:t>Chemical Control</w:t>
      </w:r>
    </w:p>
    <w:p w:rsidR="008A5BC3" w:rsidRDefault="008A5BC3" w:rsidP="00407DF1">
      <w:pPr>
        <w:keepNext/>
        <w:keepLines/>
        <w:spacing w:after="0"/>
        <w:rPr>
          <w:rFonts w:ascii="Times New Roman" w:hAnsi="Times New Roman" w:cs="Times New Roman"/>
          <w:sz w:val="24"/>
          <w:szCs w:val="24"/>
        </w:rPr>
      </w:pPr>
      <w:r>
        <w:rPr>
          <w:rFonts w:ascii="Times New Roman" w:hAnsi="Times New Roman" w:cs="Times New Roman"/>
          <w:sz w:val="24"/>
          <w:szCs w:val="24"/>
        </w:rPr>
        <w:t xml:space="preserve">There are </w:t>
      </w:r>
      <w:r w:rsidR="00F37AEF">
        <w:rPr>
          <w:rFonts w:ascii="Times New Roman" w:hAnsi="Times New Roman" w:cs="Times New Roman"/>
          <w:sz w:val="24"/>
          <w:szCs w:val="24"/>
        </w:rPr>
        <w:t xml:space="preserve">two active </w:t>
      </w:r>
      <w:r>
        <w:rPr>
          <w:rFonts w:ascii="Times New Roman" w:hAnsi="Times New Roman" w:cs="Times New Roman"/>
          <w:sz w:val="24"/>
          <w:szCs w:val="24"/>
        </w:rPr>
        <w:t xml:space="preserve">ingredients that effectively control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w:t>
      </w:r>
      <w:r>
        <w:rPr>
          <w:rFonts w:ascii="Times New Roman" w:hAnsi="Times New Roman" w:cs="Times New Roman"/>
          <w:sz w:val="24"/>
          <w:szCs w:val="24"/>
        </w:rPr>
        <w:t>in wildland, non-crop</w:t>
      </w:r>
      <w:r w:rsidR="000858BB">
        <w:rPr>
          <w:rFonts w:ascii="Times New Roman" w:hAnsi="Times New Roman" w:cs="Times New Roman"/>
          <w:sz w:val="24"/>
          <w:szCs w:val="24"/>
        </w:rPr>
        <w:t xml:space="preserve">, and </w:t>
      </w:r>
      <w:r w:rsidR="00F37AEF">
        <w:rPr>
          <w:rFonts w:ascii="Times New Roman" w:hAnsi="Times New Roman" w:cs="Times New Roman"/>
          <w:sz w:val="24"/>
          <w:szCs w:val="24"/>
        </w:rPr>
        <w:t xml:space="preserve">bare ground </w:t>
      </w:r>
      <w:r w:rsidR="000858BB">
        <w:rPr>
          <w:rFonts w:ascii="Times New Roman" w:hAnsi="Times New Roman" w:cs="Times New Roman"/>
          <w:sz w:val="24"/>
          <w:szCs w:val="24"/>
        </w:rPr>
        <w:t xml:space="preserve">settings </w:t>
      </w:r>
      <w:r>
        <w:rPr>
          <w:rFonts w:ascii="Times New Roman" w:hAnsi="Times New Roman" w:cs="Times New Roman"/>
          <w:sz w:val="24"/>
          <w:szCs w:val="24"/>
        </w:rPr>
        <w:t xml:space="preserve">in Nevada (Table 1). </w:t>
      </w:r>
      <w:r w:rsidR="00F37AEF">
        <w:rPr>
          <w:rFonts w:ascii="Times New Roman" w:hAnsi="Times New Roman" w:cs="Times New Roman"/>
          <w:sz w:val="24"/>
          <w:szCs w:val="24"/>
        </w:rPr>
        <w:t xml:space="preserve">Two additional active ingredients suppress </w:t>
      </w:r>
      <w:proofErr w:type="spellStart"/>
      <w:r w:rsidR="00F37AEF">
        <w:rPr>
          <w:rFonts w:ascii="Times New Roman" w:hAnsi="Times New Roman" w:cs="Times New Roman"/>
          <w:sz w:val="24"/>
          <w:szCs w:val="24"/>
        </w:rPr>
        <w:t>saltcedar</w:t>
      </w:r>
      <w:proofErr w:type="spellEnd"/>
      <w:r w:rsidR="00F37AEF">
        <w:rPr>
          <w:rFonts w:ascii="Times New Roman" w:hAnsi="Times New Roman" w:cs="Times New Roman"/>
          <w:sz w:val="24"/>
          <w:szCs w:val="24"/>
        </w:rPr>
        <w:t xml:space="preserve"> across a suite of agronomic, wildland settings and other environments (Table 1). These four active ingredients are packaged into 91 </w:t>
      </w:r>
      <w:r>
        <w:rPr>
          <w:rFonts w:ascii="Times New Roman" w:hAnsi="Times New Roman" w:cs="Times New Roman"/>
          <w:sz w:val="24"/>
          <w:szCs w:val="24"/>
        </w:rPr>
        <w:t xml:space="preserve">products labeled for use in Nevada. </w:t>
      </w:r>
      <w:r w:rsidR="00F37AEF">
        <w:rPr>
          <w:rFonts w:ascii="Times New Roman" w:hAnsi="Times New Roman" w:cs="Times New Roman"/>
          <w:sz w:val="24"/>
          <w:szCs w:val="24"/>
        </w:rPr>
        <w:t xml:space="preserve">The majority of these are glyphosate </w:t>
      </w:r>
      <w:r w:rsidR="00B56173">
        <w:rPr>
          <w:rFonts w:ascii="Times New Roman" w:hAnsi="Times New Roman" w:cs="Times New Roman"/>
          <w:sz w:val="24"/>
          <w:szCs w:val="24"/>
        </w:rPr>
        <w:t xml:space="preserve">(e.g., Roundup) </w:t>
      </w:r>
      <w:r w:rsidR="00F37AEF">
        <w:rPr>
          <w:rFonts w:ascii="Times New Roman" w:hAnsi="Times New Roman" w:cs="Times New Roman"/>
          <w:sz w:val="24"/>
          <w:szCs w:val="24"/>
        </w:rPr>
        <w:t>based</w:t>
      </w:r>
      <w:r w:rsidR="00B56173">
        <w:rPr>
          <w:rFonts w:ascii="Times New Roman" w:hAnsi="Times New Roman" w:cs="Times New Roman"/>
          <w:sz w:val="24"/>
          <w:szCs w:val="24"/>
        </w:rPr>
        <w:t xml:space="preserve"> </w:t>
      </w:r>
      <w:r w:rsidR="00F37AEF">
        <w:rPr>
          <w:rFonts w:ascii="Times New Roman" w:hAnsi="Times New Roman" w:cs="Times New Roman"/>
          <w:sz w:val="24"/>
          <w:szCs w:val="24"/>
        </w:rPr>
        <w:t xml:space="preserve">and </w:t>
      </w:r>
      <w:r w:rsidR="00A1051E">
        <w:rPr>
          <w:rFonts w:ascii="Times New Roman" w:hAnsi="Times New Roman" w:cs="Times New Roman"/>
          <w:sz w:val="24"/>
          <w:szCs w:val="24"/>
        </w:rPr>
        <w:t xml:space="preserve">are </w:t>
      </w:r>
      <w:r>
        <w:rPr>
          <w:rFonts w:ascii="Times New Roman" w:hAnsi="Times New Roman" w:cs="Times New Roman"/>
          <w:sz w:val="24"/>
          <w:szCs w:val="24"/>
        </w:rPr>
        <w:t xml:space="preserve">pre-mixed </w:t>
      </w:r>
      <w:r w:rsidR="00A1051E">
        <w:rPr>
          <w:rFonts w:ascii="Times New Roman" w:hAnsi="Times New Roman" w:cs="Times New Roman"/>
          <w:sz w:val="24"/>
          <w:szCs w:val="24"/>
        </w:rPr>
        <w:t xml:space="preserve">formulations </w:t>
      </w:r>
      <w:r w:rsidR="0060776D">
        <w:rPr>
          <w:rFonts w:ascii="Times New Roman" w:hAnsi="Times New Roman" w:cs="Times New Roman"/>
          <w:sz w:val="24"/>
          <w:szCs w:val="24"/>
        </w:rPr>
        <w:t xml:space="preserve">with </w:t>
      </w:r>
      <w:r>
        <w:rPr>
          <w:rFonts w:ascii="Times New Roman" w:hAnsi="Times New Roman" w:cs="Times New Roman"/>
          <w:sz w:val="24"/>
          <w:szCs w:val="24"/>
        </w:rPr>
        <w:t>two or more active ingredients</w:t>
      </w:r>
      <w:r w:rsidR="00A1051E">
        <w:rPr>
          <w:rFonts w:ascii="Times New Roman" w:hAnsi="Times New Roman" w:cs="Times New Roman"/>
          <w:sz w:val="24"/>
          <w:szCs w:val="24"/>
        </w:rPr>
        <w:t xml:space="preserve"> that are effective on many weeds besides </w:t>
      </w:r>
      <w:proofErr w:type="spellStart"/>
      <w:r w:rsidR="00FA5597">
        <w:rPr>
          <w:rFonts w:ascii="Times New Roman" w:hAnsi="Times New Roman" w:cs="Times New Roman"/>
          <w:sz w:val="24"/>
          <w:szCs w:val="24"/>
        </w:rPr>
        <w:t>saltcedar</w:t>
      </w:r>
      <w:proofErr w:type="spellEnd"/>
      <w:r>
        <w:rPr>
          <w:rFonts w:ascii="Times New Roman" w:hAnsi="Times New Roman" w:cs="Times New Roman"/>
          <w:sz w:val="24"/>
          <w:szCs w:val="24"/>
        </w:rPr>
        <w:t xml:space="preserve">. </w:t>
      </w:r>
      <w:r w:rsidR="0060776D">
        <w:rPr>
          <w:rFonts w:ascii="Times New Roman" w:hAnsi="Times New Roman" w:cs="Times New Roman"/>
          <w:sz w:val="24"/>
          <w:szCs w:val="24"/>
        </w:rPr>
        <w:t xml:space="preserve">If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w:t>
      </w:r>
      <w:r w:rsidR="00414E58">
        <w:rPr>
          <w:rFonts w:ascii="Times New Roman" w:hAnsi="Times New Roman" w:cs="Times New Roman"/>
          <w:sz w:val="24"/>
          <w:szCs w:val="24"/>
        </w:rPr>
        <w:t xml:space="preserve">grows with other weeds </w:t>
      </w:r>
      <w:r w:rsidR="0060776D">
        <w:rPr>
          <w:rFonts w:ascii="Times New Roman" w:hAnsi="Times New Roman" w:cs="Times New Roman"/>
          <w:sz w:val="24"/>
          <w:szCs w:val="24"/>
        </w:rPr>
        <w:t xml:space="preserve">a pre-packaged mix may be the most appropriate herbicide </w:t>
      </w:r>
      <w:r w:rsidR="00784C47">
        <w:rPr>
          <w:rFonts w:ascii="Times New Roman" w:hAnsi="Times New Roman" w:cs="Times New Roman"/>
          <w:sz w:val="24"/>
          <w:szCs w:val="24"/>
        </w:rPr>
        <w:t>for your use.</w:t>
      </w:r>
      <w:r w:rsidR="000046B6">
        <w:rPr>
          <w:rFonts w:ascii="Times New Roman" w:hAnsi="Times New Roman" w:cs="Times New Roman"/>
          <w:sz w:val="24"/>
          <w:szCs w:val="24"/>
        </w:rPr>
        <w:t xml:space="preserve"> </w:t>
      </w:r>
    </w:p>
    <w:p w:rsidR="00C1577E" w:rsidRDefault="008A5BC3" w:rsidP="008A5BC3">
      <w:pPr>
        <w:spacing w:before="120" w:after="120"/>
        <w:rPr>
          <w:rFonts w:ascii="Times New Roman" w:hAnsi="Times New Roman" w:cs="Times New Roman"/>
          <w:sz w:val="24"/>
          <w:szCs w:val="24"/>
        </w:rPr>
      </w:pPr>
      <w:r>
        <w:rPr>
          <w:rFonts w:ascii="Times New Roman" w:hAnsi="Times New Roman" w:cs="Times New Roman"/>
          <w:sz w:val="24"/>
          <w:szCs w:val="24"/>
        </w:rPr>
        <w:t xml:space="preserve">Most of the active ingredients shown in Table 1 are </w:t>
      </w:r>
      <w:r w:rsidR="00F37AEF">
        <w:rPr>
          <w:rFonts w:ascii="Times New Roman" w:hAnsi="Times New Roman" w:cs="Times New Roman"/>
          <w:sz w:val="24"/>
          <w:szCs w:val="24"/>
        </w:rPr>
        <w:t>non-</w:t>
      </w:r>
      <w:r>
        <w:rPr>
          <w:rFonts w:ascii="Times New Roman" w:hAnsi="Times New Roman" w:cs="Times New Roman"/>
          <w:sz w:val="24"/>
          <w:szCs w:val="24"/>
        </w:rPr>
        <w:t xml:space="preserve">selective, </w:t>
      </w:r>
      <w:r w:rsidR="00F37AEF">
        <w:rPr>
          <w:rFonts w:ascii="Times New Roman" w:hAnsi="Times New Roman" w:cs="Times New Roman"/>
          <w:sz w:val="24"/>
          <w:szCs w:val="24"/>
        </w:rPr>
        <w:t xml:space="preserve">especially at higher application rates. Both </w:t>
      </w:r>
      <w:proofErr w:type="spellStart"/>
      <w:r w:rsidR="00F37AEF">
        <w:rPr>
          <w:rFonts w:ascii="Times New Roman" w:hAnsi="Times New Roman" w:cs="Times New Roman"/>
          <w:sz w:val="24"/>
          <w:szCs w:val="24"/>
        </w:rPr>
        <w:t>imazapyr</w:t>
      </w:r>
      <w:proofErr w:type="spellEnd"/>
      <w:r w:rsidR="00F37AEF">
        <w:rPr>
          <w:rFonts w:ascii="Times New Roman" w:hAnsi="Times New Roman" w:cs="Times New Roman"/>
          <w:sz w:val="24"/>
          <w:szCs w:val="24"/>
        </w:rPr>
        <w:t xml:space="preserve"> and </w:t>
      </w:r>
      <w:proofErr w:type="spellStart"/>
      <w:r w:rsidR="00F37AEF">
        <w:rPr>
          <w:rFonts w:ascii="Times New Roman" w:hAnsi="Times New Roman" w:cs="Times New Roman"/>
          <w:sz w:val="24"/>
          <w:szCs w:val="24"/>
        </w:rPr>
        <w:t>triclopyr</w:t>
      </w:r>
      <w:proofErr w:type="spellEnd"/>
      <w:r w:rsidR="00F37AEF">
        <w:rPr>
          <w:rFonts w:ascii="Times New Roman" w:hAnsi="Times New Roman" w:cs="Times New Roman"/>
          <w:sz w:val="24"/>
          <w:szCs w:val="24"/>
        </w:rPr>
        <w:t xml:space="preserve"> can steril</w:t>
      </w:r>
      <w:r w:rsidR="00784C47">
        <w:rPr>
          <w:rFonts w:ascii="Times New Roman" w:hAnsi="Times New Roman" w:cs="Times New Roman"/>
          <w:sz w:val="24"/>
          <w:szCs w:val="24"/>
        </w:rPr>
        <w:t xml:space="preserve">ize the soil when applied at high rates, which can </w:t>
      </w:r>
      <w:r w:rsidR="00F37AEF">
        <w:rPr>
          <w:rFonts w:ascii="Times New Roman" w:hAnsi="Times New Roman" w:cs="Times New Roman"/>
          <w:sz w:val="24"/>
          <w:szCs w:val="24"/>
        </w:rPr>
        <w:t>adversely affect desired understory vegetation</w:t>
      </w:r>
      <w:r w:rsidR="00784C47">
        <w:rPr>
          <w:rFonts w:ascii="Times New Roman" w:hAnsi="Times New Roman" w:cs="Times New Roman"/>
          <w:sz w:val="24"/>
          <w:szCs w:val="24"/>
        </w:rPr>
        <w:t xml:space="preserve">. </w:t>
      </w:r>
      <w:r w:rsidR="00C1577E">
        <w:rPr>
          <w:rFonts w:ascii="Times New Roman" w:hAnsi="Times New Roman" w:cs="Times New Roman"/>
          <w:sz w:val="24"/>
          <w:szCs w:val="24"/>
        </w:rPr>
        <w:t xml:space="preserve">In many situations, but especially when large mature </w:t>
      </w:r>
      <w:proofErr w:type="spellStart"/>
      <w:r w:rsidR="00C1577E">
        <w:rPr>
          <w:rFonts w:ascii="Times New Roman" w:hAnsi="Times New Roman" w:cs="Times New Roman"/>
          <w:sz w:val="24"/>
          <w:szCs w:val="24"/>
        </w:rPr>
        <w:t>saltcedar</w:t>
      </w:r>
      <w:proofErr w:type="spellEnd"/>
      <w:r w:rsidR="00C1577E">
        <w:rPr>
          <w:rFonts w:ascii="Times New Roman" w:hAnsi="Times New Roman" w:cs="Times New Roman"/>
          <w:sz w:val="24"/>
          <w:szCs w:val="24"/>
        </w:rPr>
        <w:t xml:space="preserve"> </w:t>
      </w:r>
      <w:r w:rsidR="00784C47">
        <w:rPr>
          <w:rFonts w:ascii="Times New Roman" w:hAnsi="Times New Roman" w:cs="Times New Roman"/>
          <w:sz w:val="24"/>
          <w:szCs w:val="24"/>
        </w:rPr>
        <w:t xml:space="preserve">are present, a </w:t>
      </w:r>
      <w:r w:rsidR="00C1577E">
        <w:rPr>
          <w:rFonts w:ascii="Times New Roman" w:hAnsi="Times New Roman" w:cs="Times New Roman"/>
          <w:sz w:val="24"/>
          <w:szCs w:val="24"/>
        </w:rPr>
        <w:t xml:space="preserve">cut stump </w:t>
      </w:r>
      <w:r w:rsidR="00EC7620">
        <w:rPr>
          <w:rFonts w:ascii="Times New Roman" w:hAnsi="Times New Roman" w:cs="Times New Roman"/>
          <w:sz w:val="24"/>
          <w:szCs w:val="24"/>
        </w:rPr>
        <w:t xml:space="preserve">herbicide </w:t>
      </w:r>
      <w:r w:rsidR="00C1577E">
        <w:rPr>
          <w:rFonts w:ascii="Times New Roman" w:hAnsi="Times New Roman" w:cs="Times New Roman"/>
          <w:sz w:val="24"/>
          <w:szCs w:val="24"/>
        </w:rPr>
        <w:t>treatment</w:t>
      </w:r>
      <w:r w:rsidR="00784C47">
        <w:rPr>
          <w:rFonts w:ascii="Times New Roman" w:hAnsi="Times New Roman" w:cs="Times New Roman"/>
          <w:sz w:val="24"/>
          <w:szCs w:val="24"/>
        </w:rPr>
        <w:t xml:space="preserve"> is the best option</w:t>
      </w:r>
      <w:r w:rsidR="00407DF1">
        <w:rPr>
          <w:rFonts w:ascii="Times New Roman" w:hAnsi="Times New Roman" w:cs="Times New Roman"/>
          <w:sz w:val="24"/>
          <w:szCs w:val="24"/>
        </w:rPr>
        <w:t xml:space="preserve"> (Figure 3)</w:t>
      </w:r>
      <w:r w:rsidR="00784C47">
        <w:rPr>
          <w:rFonts w:ascii="Times New Roman" w:hAnsi="Times New Roman" w:cs="Times New Roman"/>
          <w:sz w:val="24"/>
          <w:szCs w:val="24"/>
        </w:rPr>
        <w:t>. Successful cut stump treatments require that the herbicide be placed on the cambium (outer third of the stump) immediately after the cut is made.  Placement of the active ingredient on the cambium facilitate</w:t>
      </w:r>
      <w:r w:rsidR="008C77DB">
        <w:rPr>
          <w:rFonts w:ascii="Times New Roman" w:hAnsi="Times New Roman" w:cs="Times New Roman"/>
          <w:sz w:val="24"/>
          <w:szCs w:val="24"/>
        </w:rPr>
        <w:t>s</w:t>
      </w:r>
      <w:r w:rsidR="00784C47">
        <w:rPr>
          <w:rFonts w:ascii="Times New Roman" w:hAnsi="Times New Roman" w:cs="Times New Roman"/>
          <w:sz w:val="24"/>
          <w:szCs w:val="24"/>
        </w:rPr>
        <w:t xml:space="preserve"> rapid movement of the chemical to the buds on the root crown and adventitious roots. </w:t>
      </w:r>
      <w:r w:rsidR="00C1577E">
        <w:rPr>
          <w:rFonts w:ascii="Times New Roman" w:hAnsi="Times New Roman" w:cs="Times New Roman"/>
          <w:sz w:val="24"/>
          <w:szCs w:val="24"/>
        </w:rPr>
        <w:t xml:space="preserve"> </w:t>
      </w:r>
    </w:p>
    <w:p w:rsidR="008A5BC3" w:rsidRDefault="00CE617B" w:rsidP="008A5BC3">
      <w:pPr>
        <w:spacing w:before="120" w:after="120"/>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702272" behindDoc="0" locked="0" layoutInCell="1" allowOverlap="1" wp14:anchorId="044EBA5A" wp14:editId="5B4FBE20">
                <wp:simplePos x="0" y="0"/>
                <wp:positionH relativeFrom="column">
                  <wp:posOffset>2076450</wp:posOffset>
                </wp:positionH>
                <wp:positionV relativeFrom="paragraph">
                  <wp:posOffset>47625</wp:posOffset>
                </wp:positionV>
                <wp:extent cx="3867150" cy="4238625"/>
                <wp:effectExtent l="0" t="0" r="19050" b="28575"/>
                <wp:wrapSquare wrapText="bothSides"/>
                <wp:docPr id="18" name="Text Box 18"/>
                <wp:cNvGraphicFramePr/>
                <a:graphic xmlns:a="http://schemas.openxmlformats.org/drawingml/2006/main">
                  <a:graphicData uri="http://schemas.microsoft.com/office/word/2010/wordprocessingShape">
                    <wps:wsp>
                      <wps:cNvSpPr txBox="1"/>
                      <wps:spPr>
                        <a:xfrm>
                          <a:off x="0" y="0"/>
                          <a:ext cx="3867150" cy="4238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E617B" w:rsidRDefault="00CE617B">
                            <w:pPr>
                              <w:rPr>
                                <w:rFonts w:ascii="Times New Roman" w:hAnsi="Times New Roman" w:cs="Times New Roman"/>
                                <w:noProof/>
                              </w:rPr>
                            </w:pPr>
                            <w:r w:rsidRPr="00CE617B">
                              <w:rPr>
                                <w:rFonts w:ascii="Times New Roman" w:hAnsi="Times New Roman" w:cs="Times New Roman"/>
                                <w:b/>
                              </w:rPr>
                              <w:t xml:space="preserve">Figure </w:t>
                            </w:r>
                            <w:r w:rsidRPr="00B46C93">
                              <w:rPr>
                                <w:rFonts w:ascii="Times New Roman" w:hAnsi="Times New Roman" w:cs="Times New Roman"/>
                                <w:b/>
                              </w:rPr>
                              <w:t>2</w:t>
                            </w:r>
                            <w:r w:rsidRPr="00B46C93">
                              <w:rPr>
                                <w:rFonts w:ascii="Times New Roman" w:hAnsi="Times New Roman" w:cs="Times New Roman"/>
                              </w:rPr>
                              <w:t xml:space="preserve">. A </w:t>
                            </w:r>
                            <w:proofErr w:type="spellStart"/>
                            <w:r w:rsidRPr="00B46C93">
                              <w:rPr>
                                <w:rFonts w:ascii="Times New Roman" w:hAnsi="Times New Roman" w:cs="Times New Roman"/>
                              </w:rPr>
                              <w:t>saltcedar</w:t>
                            </w:r>
                            <w:proofErr w:type="spellEnd"/>
                            <w:r w:rsidRPr="00B46C93">
                              <w:rPr>
                                <w:rFonts w:ascii="Times New Roman" w:hAnsi="Times New Roman" w:cs="Times New Roman"/>
                              </w:rPr>
                              <w:t xml:space="preserve"> population at Chimney Dam Reservoir in Humboldt County several years after it was treated with a cut-stump treatment with </w:t>
                            </w:r>
                            <w:proofErr w:type="spellStart"/>
                            <w:r w:rsidRPr="00B46C93">
                              <w:rPr>
                                <w:rFonts w:ascii="Times New Roman" w:hAnsi="Times New Roman" w:cs="Times New Roman"/>
                              </w:rPr>
                              <w:t>imazapyr</w:t>
                            </w:r>
                            <w:proofErr w:type="spellEnd"/>
                            <w:r w:rsidRPr="00B46C93">
                              <w:rPr>
                                <w:rFonts w:ascii="Times New Roman" w:hAnsi="Times New Roman" w:cs="Times New Roman"/>
                              </w:rPr>
                              <w:t xml:space="preserve">. The treatment effectively controlled most of the </w:t>
                            </w:r>
                            <w:proofErr w:type="spellStart"/>
                            <w:r w:rsidRPr="00B46C93">
                              <w:rPr>
                                <w:rFonts w:ascii="Times New Roman" w:hAnsi="Times New Roman" w:cs="Times New Roman"/>
                              </w:rPr>
                              <w:t>saltcedar</w:t>
                            </w:r>
                            <w:proofErr w:type="spellEnd"/>
                            <w:r w:rsidRPr="00B46C93">
                              <w:rPr>
                                <w:rFonts w:ascii="Times New Roman" w:hAnsi="Times New Roman" w:cs="Times New Roman"/>
                              </w:rPr>
                              <w:t xml:space="preserve"> but left a strong soil residual that prevented plants from occupying the area round the base of each tree. Plants are largely limited to areas that would have been between the canopies of the treated trees.  </w:t>
                            </w:r>
                            <w:r w:rsidRPr="00B46C93">
                              <w:rPr>
                                <w:rFonts w:ascii="Times New Roman" w:hAnsi="Times New Roman" w:cs="Times New Roman"/>
                                <w:noProof/>
                              </w:rPr>
                              <w:t>Photo by Brad Schultz, University of Nevada Cooperative Extension, 2010</w:t>
                            </w:r>
                            <w:r>
                              <w:rPr>
                                <w:rFonts w:ascii="Times New Roman" w:hAnsi="Times New Roman" w:cs="Times New Roman"/>
                                <w:noProof/>
                              </w:rPr>
                              <w:t>.</w:t>
                            </w:r>
                          </w:p>
                          <w:p w:rsidR="00CE617B" w:rsidRDefault="00CE617B" w:rsidP="00CE617B">
                            <w:pPr>
                              <w:jc w:val="center"/>
                            </w:pPr>
                            <w:r w:rsidRPr="0012252F">
                              <w:rPr>
                                <w:rFonts w:ascii="Times New Roman" w:hAnsi="Times New Roman" w:cs="Times New Roman"/>
                                <w:b/>
                                <w:noProof/>
                                <w:sz w:val="24"/>
                                <w:szCs w:val="24"/>
                              </w:rPr>
                              <w:drawing>
                                <wp:inline distT="0" distB="0" distL="0" distR="0" wp14:anchorId="6A2B219E" wp14:editId="13B59B8B">
                                  <wp:extent cx="3677920" cy="2456030"/>
                                  <wp:effectExtent l="0" t="0" r="0" b="1905"/>
                                  <wp:docPr id="19" name="Picture 19" descr="C:\Users\schultzb\Pictures\Chimney Dam Project\2010\IMG_1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ultzb\Pictures\Chimney Dam Project\2010\IMG_159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77920" cy="24560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BA5A" id="Text Box 18" o:spid="_x0000_s1028" type="#_x0000_t202" style="position:absolute;margin-left:163.5pt;margin-top:3.75pt;width:304.5pt;height:333.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" fillcolor="white [3201]" strokeweight=".5pt">
                <v:textbox>
                  <w:txbxContent>
                    <w:p w:rsidR="00CE617B" w:rsidRDefault="00CE617B">
                      <w:pPr>
                        <w:rPr>
                          <w:rFonts w:ascii="Times New Roman" w:hAnsi="Times New Roman" w:cs="Times New Roman"/>
                          <w:noProof/>
                        </w:rPr>
                      </w:pPr>
                      <w:r w:rsidRPr="00CE617B">
                        <w:rPr>
                          <w:rFonts w:ascii="Times New Roman" w:hAnsi="Times New Roman" w:cs="Times New Roman"/>
                          <w:b/>
                        </w:rPr>
                        <w:t xml:space="preserve">Figure </w:t>
                      </w:r>
                      <w:r w:rsidRPr="00B46C93">
                        <w:rPr>
                          <w:rFonts w:ascii="Times New Roman" w:hAnsi="Times New Roman" w:cs="Times New Roman"/>
                          <w:b/>
                        </w:rPr>
                        <w:t>2</w:t>
                      </w:r>
                      <w:r w:rsidRPr="00B46C93">
                        <w:rPr>
                          <w:rFonts w:ascii="Times New Roman" w:hAnsi="Times New Roman" w:cs="Times New Roman"/>
                        </w:rPr>
                        <w:t xml:space="preserve">. A saltcedar population at Chimney Dam Reservoir in Humboldt County several years after it was treated with a cut-stump treatment with imazapyr. The treatment effectively controlled most of the saltcedar but left a strong soil residual that prevented plants from occupying the area round the base of each tree. Plants are largely limited to areas that would have been between the canopies of the treated trees.  </w:t>
                      </w:r>
                      <w:r w:rsidRPr="00B46C93">
                        <w:rPr>
                          <w:rFonts w:ascii="Times New Roman" w:hAnsi="Times New Roman" w:cs="Times New Roman"/>
                          <w:noProof/>
                        </w:rPr>
                        <w:t>Photo by Brad Schultz, University of Nevada Cooperative Extension, 2010</w:t>
                      </w:r>
                      <w:r>
                        <w:rPr>
                          <w:rFonts w:ascii="Times New Roman" w:hAnsi="Times New Roman" w:cs="Times New Roman"/>
                          <w:noProof/>
                        </w:rPr>
                        <w:t>.</w:t>
                      </w:r>
                    </w:p>
                    <w:p w:rsidR="00CE617B" w:rsidRDefault="00CE617B" w:rsidP="00CE617B">
                      <w:pPr>
                        <w:jc w:val="center"/>
                      </w:pPr>
                      <w:r w:rsidRPr="0012252F">
                        <w:rPr>
                          <w:rFonts w:ascii="Times New Roman" w:hAnsi="Times New Roman" w:cs="Times New Roman"/>
                          <w:b/>
                          <w:noProof/>
                          <w:sz w:val="24"/>
                          <w:szCs w:val="24"/>
                        </w:rPr>
                        <w:drawing>
                          <wp:inline distT="0" distB="0" distL="0" distR="0" wp14:anchorId="6A2B219E" wp14:editId="13B59B8B">
                            <wp:extent cx="3677920" cy="2456030"/>
                            <wp:effectExtent l="0" t="0" r="0" b="1905"/>
                            <wp:docPr id="19" name="Picture 19" descr="C:\Users\schultzb\Pictures\Chimney Dam Project\2010\IMG_1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ultzb\Pictures\Chimney Dam Project\2010\IMG_159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77920" cy="2456030"/>
                                    </a:xfrm>
                                    <a:prstGeom prst="rect">
                                      <a:avLst/>
                                    </a:prstGeom>
                                    <a:noFill/>
                                    <a:ln>
                                      <a:noFill/>
                                    </a:ln>
                                  </pic:spPr>
                                </pic:pic>
                              </a:graphicData>
                            </a:graphic>
                          </wp:inline>
                        </w:drawing>
                      </w:r>
                    </w:p>
                  </w:txbxContent>
                </v:textbox>
                <w10:wrap type="square"/>
              </v:shape>
            </w:pict>
          </mc:Fallback>
        </mc:AlternateContent>
      </w:r>
      <w:proofErr w:type="spellStart"/>
      <w:r w:rsidR="00784C47">
        <w:rPr>
          <w:rFonts w:ascii="Times New Roman" w:hAnsi="Times New Roman" w:cs="Times New Roman"/>
          <w:sz w:val="24"/>
          <w:szCs w:val="24"/>
        </w:rPr>
        <w:t>P</w:t>
      </w:r>
      <w:r w:rsidR="000046B6">
        <w:rPr>
          <w:rFonts w:ascii="Times New Roman" w:hAnsi="Times New Roman" w:cs="Times New Roman"/>
          <w:sz w:val="24"/>
          <w:szCs w:val="24"/>
        </w:rPr>
        <w:t>ostemergence</w:t>
      </w:r>
      <w:proofErr w:type="spellEnd"/>
      <w:r w:rsidR="000046B6">
        <w:rPr>
          <w:rFonts w:ascii="Times New Roman" w:hAnsi="Times New Roman" w:cs="Times New Roman"/>
          <w:sz w:val="24"/>
          <w:szCs w:val="24"/>
        </w:rPr>
        <w:t xml:space="preserve"> </w:t>
      </w:r>
      <w:r w:rsidR="00C1577E">
        <w:rPr>
          <w:rFonts w:ascii="Times New Roman" w:hAnsi="Times New Roman" w:cs="Times New Roman"/>
          <w:sz w:val="24"/>
          <w:szCs w:val="24"/>
        </w:rPr>
        <w:t xml:space="preserve">foliar applications work </w:t>
      </w:r>
      <w:r w:rsidR="000046B6">
        <w:rPr>
          <w:rFonts w:ascii="Times New Roman" w:hAnsi="Times New Roman" w:cs="Times New Roman"/>
          <w:sz w:val="24"/>
          <w:szCs w:val="24"/>
        </w:rPr>
        <w:t xml:space="preserve">best </w:t>
      </w:r>
      <w:r w:rsidR="008A5BC3">
        <w:rPr>
          <w:rFonts w:ascii="Times New Roman" w:hAnsi="Times New Roman" w:cs="Times New Roman"/>
          <w:sz w:val="24"/>
          <w:szCs w:val="24"/>
        </w:rPr>
        <w:t xml:space="preserve">on </w:t>
      </w:r>
      <w:r w:rsidR="00E018F4">
        <w:rPr>
          <w:rFonts w:ascii="Times New Roman" w:hAnsi="Times New Roman" w:cs="Times New Roman"/>
          <w:sz w:val="24"/>
          <w:szCs w:val="24"/>
        </w:rPr>
        <w:t xml:space="preserve">small </w:t>
      </w:r>
      <w:r w:rsidR="008A5BC3">
        <w:rPr>
          <w:rFonts w:ascii="Times New Roman" w:hAnsi="Times New Roman" w:cs="Times New Roman"/>
          <w:sz w:val="24"/>
          <w:szCs w:val="24"/>
        </w:rPr>
        <w:t xml:space="preserve">rapidly growing plants, but </w:t>
      </w:r>
      <w:r w:rsidR="00847C4E">
        <w:rPr>
          <w:rFonts w:ascii="Times New Roman" w:hAnsi="Times New Roman" w:cs="Times New Roman"/>
          <w:sz w:val="24"/>
          <w:szCs w:val="24"/>
        </w:rPr>
        <w:t xml:space="preserve">can </w:t>
      </w:r>
      <w:r w:rsidR="008A5BC3">
        <w:rPr>
          <w:rFonts w:ascii="Times New Roman" w:hAnsi="Times New Roman" w:cs="Times New Roman"/>
          <w:sz w:val="24"/>
          <w:szCs w:val="24"/>
        </w:rPr>
        <w:t>effectively control large</w:t>
      </w:r>
      <w:r w:rsidR="0055432A">
        <w:rPr>
          <w:rFonts w:ascii="Times New Roman" w:hAnsi="Times New Roman" w:cs="Times New Roman"/>
          <w:sz w:val="24"/>
          <w:szCs w:val="24"/>
        </w:rPr>
        <w:t xml:space="preserve"> mature</w:t>
      </w:r>
      <w:r w:rsidR="008A5BC3">
        <w:rPr>
          <w:rFonts w:ascii="Times New Roman" w:hAnsi="Times New Roman" w:cs="Times New Roman"/>
          <w:sz w:val="24"/>
          <w:szCs w:val="24"/>
        </w:rPr>
        <w:t xml:space="preserve"> plants.</w:t>
      </w:r>
      <w:r w:rsidR="00847C4E" w:rsidRPr="00847C4E">
        <w:rPr>
          <w:rFonts w:ascii="Times New Roman" w:hAnsi="Times New Roman" w:cs="Times New Roman"/>
          <w:sz w:val="24"/>
          <w:szCs w:val="24"/>
        </w:rPr>
        <w:t xml:space="preserve"> </w:t>
      </w:r>
      <w:r w:rsidR="00847C4E">
        <w:rPr>
          <w:rFonts w:ascii="Times New Roman" w:hAnsi="Times New Roman" w:cs="Times New Roman"/>
          <w:sz w:val="24"/>
          <w:szCs w:val="24"/>
        </w:rPr>
        <w:t>The application rate for large trees, however, can be greater than for small plants and the increased rate increases the risk of adverse effects toward non-target plants, especially seedlings of desired species. Greater application rates also lengthen the period of strong soil residual activity. For any active ingredient, the decay rate is independent of the amount of chemical applied; thus, the greater the amount of active ingredient in the soil at the start of the decay period, the greater the amount present at the end of each subsequent time interval.</w:t>
      </w:r>
      <w:r w:rsidR="008A5BC3">
        <w:rPr>
          <w:rFonts w:ascii="Times New Roman" w:hAnsi="Times New Roman" w:cs="Times New Roman"/>
          <w:sz w:val="24"/>
          <w:szCs w:val="24"/>
        </w:rPr>
        <w:t xml:space="preserve"> </w:t>
      </w:r>
      <w:r w:rsidR="00847C4E">
        <w:rPr>
          <w:rFonts w:ascii="Times New Roman" w:hAnsi="Times New Roman" w:cs="Times New Roman"/>
          <w:sz w:val="24"/>
          <w:szCs w:val="24"/>
        </w:rPr>
        <w:t xml:space="preserve">Treated areas may endure long periods when </w:t>
      </w:r>
      <w:r w:rsidR="008C77DB">
        <w:rPr>
          <w:rFonts w:ascii="Times New Roman" w:hAnsi="Times New Roman" w:cs="Times New Roman"/>
          <w:sz w:val="24"/>
          <w:szCs w:val="24"/>
        </w:rPr>
        <w:t xml:space="preserve">there are </w:t>
      </w:r>
      <w:r w:rsidR="00847C4E">
        <w:rPr>
          <w:rFonts w:ascii="Times New Roman" w:hAnsi="Times New Roman" w:cs="Times New Roman"/>
          <w:sz w:val="24"/>
          <w:szCs w:val="24"/>
        </w:rPr>
        <w:t xml:space="preserve">few or no </w:t>
      </w:r>
      <w:r w:rsidR="008C77DB">
        <w:rPr>
          <w:rFonts w:ascii="Times New Roman" w:hAnsi="Times New Roman" w:cs="Times New Roman"/>
          <w:sz w:val="24"/>
          <w:szCs w:val="24"/>
        </w:rPr>
        <w:t xml:space="preserve">desired </w:t>
      </w:r>
      <w:r w:rsidR="00847C4E">
        <w:rPr>
          <w:rFonts w:ascii="Times New Roman" w:hAnsi="Times New Roman" w:cs="Times New Roman"/>
          <w:sz w:val="24"/>
          <w:szCs w:val="24"/>
        </w:rPr>
        <w:t xml:space="preserve">plants, </w:t>
      </w:r>
      <w:r w:rsidR="008C77DB">
        <w:rPr>
          <w:rFonts w:ascii="Times New Roman" w:hAnsi="Times New Roman" w:cs="Times New Roman"/>
          <w:sz w:val="24"/>
          <w:szCs w:val="24"/>
        </w:rPr>
        <w:t xml:space="preserve">on </w:t>
      </w:r>
      <w:r w:rsidR="00847C4E">
        <w:rPr>
          <w:rFonts w:ascii="Times New Roman" w:hAnsi="Times New Roman" w:cs="Times New Roman"/>
          <w:sz w:val="24"/>
          <w:szCs w:val="24"/>
        </w:rPr>
        <w:t xml:space="preserve">the site. This outcome potentially increases risk of a serious erosion event and </w:t>
      </w:r>
      <w:r w:rsidR="00FB7A3C">
        <w:rPr>
          <w:rFonts w:ascii="Times New Roman" w:hAnsi="Times New Roman" w:cs="Times New Roman"/>
          <w:sz w:val="24"/>
          <w:szCs w:val="24"/>
        </w:rPr>
        <w:t xml:space="preserve">subsequent </w:t>
      </w:r>
      <w:r w:rsidR="00847C4E">
        <w:rPr>
          <w:rFonts w:ascii="Times New Roman" w:hAnsi="Times New Roman" w:cs="Times New Roman"/>
          <w:sz w:val="24"/>
          <w:szCs w:val="24"/>
        </w:rPr>
        <w:t xml:space="preserve">loss of the site’s productivity potential. Sites may be incapable of supporting restoration </w:t>
      </w:r>
      <w:r w:rsidR="000A5121">
        <w:rPr>
          <w:rFonts w:ascii="Times New Roman" w:hAnsi="Times New Roman" w:cs="Times New Roman"/>
          <w:sz w:val="24"/>
          <w:szCs w:val="24"/>
        </w:rPr>
        <w:t>efforts</w:t>
      </w:r>
      <w:r w:rsidR="00847C4E">
        <w:rPr>
          <w:rFonts w:ascii="Times New Roman" w:hAnsi="Times New Roman" w:cs="Times New Roman"/>
          <w:sz w:val="24"/>
          <w:szCs w:val="24"/>
        </w:rPr>
        <w:t xml:space="preserve"> until the soil residual becomes small enough to permit establishment of desired herbaceous, shrub and/or tree species. </w:t>
      </w:r>
      <w:r w:rsidR="00FB7A3C">
        <w:rPr>
          <w:rFonts w:ascii="Times New Roman" w:hAnsi="Times New Roman" w:cs="Times New Roman"/>
          <w:sz w:val="24"/>
          <w:szCs w:val="24"/>
        </w:rPr>
        <w:t xml:space="preserve">The period during which desired plants cannot be successfully established may last several or more years. </w:t>
      </w:r>
    </w:p>
    <w:p w:rsidR="00003F69" w:rsidRDefault="006E4D97" w:rsidP="00003F69">
      <w:pPr>
        <w:spacing w:before="120" w:after="120"/>
        <w:rPr>
          <w:rFonts w:ascii="Times New Roman" w:hAnsi="Times New Roman" w:cs="Times New Roman"/>
          <w:sz w:val="24"/>
          <w:szCs w:val="24"/>
        </w:rPr>
      </w:pPr>
      <w:r>
        <w:rPr>
          <w:rFonts w:ascii="Times New Roman" w:hAnsi="Times New Roman" w:cs="Times New Roman"/>
          <w:sz w:val="24"/>
          <w:szCs w:val="24"/>
        </w:rPr>
        <w:t xml:space="preserve">No single active ingredient </w:t>
      </w:r>
      <w:r w:rsidR="002A3813">
        <w:rPr>
          <w:rFonts w:ascii="Times New Roman" w:hAnsi="Times New Roman" w:cs="Times New Roman"/>
          <w:sz w:val="24"/>
          <w:szCs w:val="24"/>
        </w:rPr>
        <w:t>(</w:t>
      </w:r>
      <w:r>
        <w:rPr>
          <w:rFonts w:ascii="Times New Roman" w:hAnsi="Times New Roman" w:cs="Times New Roman"/>
          <w:sz w:val="24"/>
          <w:szCs w:val="24"/>
        </w:rPr>
        <w:t>Table 1</w:t>
      </w:r>
      <w:r w:rsidR="002A3813">
        <w:rPr>
          <w:rFonts w:ascii="Times New Roman" w:hAnsi="Times New Roman" w:cs="Times New Roman"/>
          <w:sz w:val="24"/>
          <w:szCs w:val="24"/>
        </w:rPr>
        <w:t>)</w:t>
      </w:r>
      <w:r>
        <w:rPr>
          <w:rFonts w:ascii="Times New Roman" w:hAnsi="Times New Roman" w:cs="Times New Roman"/>
          <w:sz w:val="24"/>
          <w:szCs w:val="24"/>
        </w:rPr>
        <w:t xml:space="preserve"> </w:t>
      </w:r>
      <w:r w:rsidR="00EC7620">
        <w:rPr>
          <w:rFonts w:ascii="Times New Roman" w:hAnsi="Times New Roman" w:cs="Times New Roman"/>
          <w:sz w:val="24"/>
          <w:szCs w:val="24"/>
        </w:rPr>
        <w:t xml:space="preserve">should </w:t>
      </w:r>
      <w:r w:rsidR="0089315A">
        <w:rPr>
          <w:rFonts w:ascii="Times New Roman" w:hAnsi="Times New Roman" w:cs="Times New Roman"/>
          <w:sz w:val="24"/>
          <w:szCs w:val="24"/>
        </w:rPr>
        <w:t xml:space="preserve">automatically </w:t>
      </w:r>
      <w:r w:rsidR="00EC7620">
        <w:rPr>
          <w:rFonts w:ascii="Times New Roman" w:hAnsi="Times New Roman" w:cs="Times New Roman"/>
          <w:sz w:val="24"/>
          <w:szCs w:val="24"/>
        </w:rPr>
        <w:t xml:space="preserve">be considered the best </w:t>
      </w:r>
      <w:r w:rsidR="0089315A">
        <w:rPr>
          <w:rFonts w:ascii="Times New Roman" w:hAnsi="Times New Roman" w:cs="Times New Roman"/>
          <w:sz w:val="24"/>
          <w:szCs w:val="24"/>
        </w:rPr>
        <w:t xml:space="preserve">overall chemical </w:t>
      </w:r>
      <w:r w:rsidR="00EC7620">
        <w:rPr>
          <w:rFonts w:ascii="Times New Roman" w:hAnsi="Times New Roman" w:cs="Times New Roman"/>
          <w:sz w:val="24"/>
          <w:szCs w:val="24"/>
        </w:rPr>
        <w:t xml:space="preserve">to </w:t>
      </w:r>
      <w:r w:rsidR="00E018F4">
        <w:rPr>
          <w:rFonts w:ascii="Times New Roman" w:hAnsi="Times New Roman" w:cs="Times New Roman"/>
          <w:sz w:val="24"/>
          <w:szCs w:val="24"/>
        </w:rPr>
        <w:t xml:space="preserve">control </w:t>
      </w:r>
      <w:proofErr w:type="spellStart"/>
      <w:r w:rsidR="00FA5597">
        <w:rPr>
          <w:rFonts w:ascii="Times New Roman" w:hAnsi="Times New Roman" w:cs="Times New Roman"/>
          <w:sz w:val="24"/>
          <w:szCs w:val="24"/>
        </w:rPr>
        <w:t>saltcedar</w:t>
      </w:r>
      <w:proofErr w:type="spellEnd"/>
      <w:r>
        <w:rPr>
          <w:rFonts w:ascii="Times New Roman" w:hAnsi="Times New Roman" w:cs="Times New Roman"/>
          <w:sz w:val="24"/>
          <w:szCs w:val="24"/>
        </w:rPr>
        <w:t xml:space="preserve">. Every </w:t>
      </w:r>
      <w:r w:rsidR="00A1051E">
        <w:rPr>
          <w:rFonts w:ascii="Times New Roman" w:hAnsi="Times New Roman" w:cs="Times New Roman"/>
          <w:sz w:val="24"/>
          <w:szCs w:val="24"/>
        </w:rPr>
        <w:t xml:space="preserve">infestation </w:t>
      </w:r>
      <w:r>
        <w:rPr>
          <w:rFonts w:ascii="Times New Roman" w:hAnsi="Times New Roman" w:cs="Times New Roman"/>
          <w:sz w:val="24"/>
          <w:szCs w:val="24"/>
        </w:rPr>
        <w:t xml:space="preserve">is unique and herbicide selection should be based on site-specific conditions. Some factors </w:t>
      </w:r>
      <w:r w:rsidR="00A1051E">
        <w:rPr>
          <w:rFonts w:ascii="Times New Roman" w:hAnsi="Times New Roman" w:cs="Times New Roman"/>
          <w:sz w:val="24"/>
          <w:szCs w:val="24"/>
        </w:rPr>
        <w:t xml:space="preserve">you should </w:t>
      </w:r>
      <w:r>
        <w:rPr>
          <w:rFonts w:ascii="Times New Roman" w:hAnsi="Times New Roman" w:cs="Times New Roman"/>
          <w:sz w:val="24"/>
          <w:szCs w:val="24"/>
        </w:rPr>
        <w:t>consider are: 1) do you need a selective herbicide that will not adversely affect the residual desired plant species that occupy the site; 2) are your short- and mid-term management objectives compatible with an active ingredient that leaves a soil residual</w:t>
      </w:r>
      <w:r w:rsidR="00A1051E">
        <w:rPr>
          <w:rFonts w:ascii="Times New Roman" w:hAnsi="Times New Roman" w:cs="Times New Roman"/>
          <w:sz w:val="24"/>
          <w:szCs w:val="24"/>
        </w:rPr>
        <w:t>, especially a multi-year residual</w:t>
      </w:r>
      <w:r>
        <w:rPr>
          <w:rFonts w:ascii="Times New Roman" w:hAnsi="Times New Roman" w:cs="Times New Roman"/>
          <w:sz w:val="24"/>
          <w:szCs w:val="24"/>
        </w:rPr>
        <w:t xml:space="preserve">; 3) what will be the </w:t>
      </w:r>
      <w:r w:rsidR="0089315A">
        <w:rPr>
          <w:rFonts w:ascii="Times New Roman" w:hAnsi="Times New Roman" w:cs="Times New Roman"/>
          <w:sz w:val="24"/>
          <w:szCs w:val="24"/>
        </w:rPr>
        <w:t xml:space="preserve">age and </w:t>
      </w:r>
      <w:r>
        <w:rPr>
          <w:rFonts w:ascii="Times New Roman" w:hAnsi="Times New Roman" w:cs="Times New Roman"/>
          <w:sz w:val="24"/>
          <w:szCs w:val="24"/>
        </w:rPr>
        <w:t xml:space="preserve">growth stage of both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w:t>
      </w:r>
      <w:r>
        <w:rPr>
          <w:rFonts w:ascii="Times New Roman" w:hAnsi="Times New Roman" w:cs="Times New Roman"/>
          <w:sz w:val="24"/>
          <w:szCs w:val="24"/>
        </w:rPr>
        <w:t xml:space="preserve">and </w:t>
      </w:r>
      <w:r w:rsidR="0089315A">
        <w:rPr>
          <w:rFonts w:ascii="Times New Roman" w:hAnsi="Times New Roman" w:cs="Times New Roman"/>
          <w:sz w:val="24"/>
          <w:szCs w:val="24"/>
        </w:rPr>
        <w:t xml:space="preserve">the </w:t>
      </w:r>
      <w:r w:rsidR="00A1051E">
        <w:rPr>
          <w:rFonts w:ascii="Times New Roman" w:hAnsi="Times New Roman" w:cs="Times New Roman"/>
          <w:sz w:val="24"/>
          <w:szCs w:val="24"/>
        </w:rPr>
        <w:t xml:space="preserve">associated </w:t>
      </w:r>
      <w:r>
        <w:rPr>
          <w:rFonts w:ascii="Times New Roman" w:hAnsi="Times New Roman" w:cs="Times New Roman"/>
          <w:sz w:val="24"/>
          <w:szCs w:val="24"/>
        </w:rPr>
        <w:t xml:space="preserve">non-target plants when </w:t>
      </w:r>
      <w:r w:rsidR="00E018F4">
        <w:rPr>
          <w:rFonts w:ascii="Times New Roman" w:hAnsi="Times New Roman" w:cs="Times New Roman"/>
          <w:sz w:val="24"/>
          <w:szCs w:val="24"/>
        </w:rPr>
        <w:t xml:space="preserve">you can </w:t>
      </w:r>
      <w:r>
        <w:rPr>
          <w:rFonts w:ascii="Times New Roman" w:hAnsi="Times New Roman" w:cs="Times New Roman"/>
          <w:sz w:val="24"/>
          <w:szCs w:val="24"/>
        </w:rPr>
        <w:t xml:space="preserve">fit </w:t>
      </w:r>
      <w:r w:rsidR="00E018F4">
        <w:rPr>
          <w:rFonts w:ascii="Times New Roman" w:hAnsi="Times New Roman" w:cs="Times New Roman"/>
          <w:sz w:val="24"/>
          <w:szCs w:val="24"/>
        </w:rPr>
        <w:t xml:space="preserve">the </w:t>
      </w:r>
      <w:r>
        <w:rPr>
          <w:rFonts w:ascii="Times New Roman" w:hAnsi="Times New Roman" w:cs="Times New Roman"/>
          <w:sz w:val="24"/>
          <w:szCs w:val="24"/>
        </w:rPr>
        <w:t xml:space="preserve">herbicide treatment into your overall </w:t>
      </w:r>
      <w:r w:rsidR="00A1051E">
        <w:rPr>
          <w:rFonts w:ascii="Times New Roman" w:hAnsi="Times New Roman" w:cs="Times New Roman"/>
          <w:sz w:val="24"/>
          <w:szCs w:val="24"/>
        </w:rPr>
        <w:t xml:space="preserve">production schedule; </w:t>
      </w:r>
      <w:r>
        <w:rPr>
          <w:rFonts w:ascii="Times New Roman" w:hAnsi="Times New Roman" w:cs="Times New Roman"/>
          <w:sz w:val="24"/>
          <w:szCs w:val="24"/>
        </w:rPr>
        <w:t xml:space="preserve">4) is </w:t>
      </w:r>
      <w:r w:rsidR="00E018F4">
        <w:rPr>
          <w:rFonts w:ascii="Times New Roman" w:hAnsi="Times New Roman" w:cs="Times New Roman"/>
          <w:sz w:val="24"/>
          <w:szCs w:val="24"/>
        </w:rPr>
        <w:t xml:space="preserve">the </w:t>
      </w:r>
      <w:r>
        <w:rPr>
          <w:rFonts w:ascii="Times New Roman" w:hAnsi="Times New Roman" w:cs="Times New Roman"/>
          <w:sz w:val="24"/>
          <w:szCs w:val="24"/>
        </w:rPr>
        <w:t xml:space="preserve">control of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w:t>
      </w:r>
      <w:r>
        <w:rPr>
          <w:rFonts w:ascii="Times New Roman" w:hAnsi="Times New Roman" w:cs="Times New Roman"/>
          <w:sz w:val="24"/>
          <w:szCs w:val="24"/>
        </w:rPr>
        <w:t>(i.e., plant death</w:t>
      </w:r>
      <w:r w:rsidR="007F7E97">
        <w:rPr>
          <w:rFonts w:ascii="Times New Roman" w:hAnsi="Times New Roman" w:cs="Times New Roman"/>
          <w:sz w:val="24"/>
          <w:szCs w:val="24"/>
        </w:rPr>
        <w:t xml:space="preserve"> before seed production</w:t>
      </w:r>
      <w:r>
        <w:rPr>
          <w:rFonts w:ascii="Times New Roman" w:hAnsi="Times New Roman" w:cs="Times New Roman"/>
          <w:sz w:val="24"/>
          <w:szCs w:val="24"/>
        </w:rPr>
        <w:t xml:space="preserve">) your primary goal or </w:t>
      </w:r>
      <w:r w:rsidR="00E018F4">
        <w:rPr>
          <w:rFonts w:ascii="Times New Roman" w:hAnsi="Times New Roman" w:cs="Times New Roman"/>
          <w:sz w:val="24"/>
          <w:szCs w:val="24"/>
        </w:rPr>
        <w:t xml:space="preserve">is </w:t>
      </w:r>
      <w:r w:rsidR="007F7E97">
        <w:rPr>
          <w:rFonts w:ascii="Times New Roman" w:hAnsi="Times New Roman" w:cs="Times New Roman"/>
          <w:sz w:val="24"/>
          <w:szCs w:val="24"/>
        </w:rPr>
        <w:t xml:space="preserve">complete or nearly complete </w:t>
      </w:r>
      <w:r>
        <w:rPr>
          <w:rFonts w:ascii="Times New Roman" w:hAnsi="Times New Roman" w:cs="Times New Roman"/>
          <w:sz w:val="24"/>
          <w:szCs w:val="24"/>
        </w:rPr>
        <w:t>suppression of seed production an acceptable outcome (this may be a</w:t>
      </w:r>
      <w:r w:rsidR="00E018F4">
        <w:rPr>
          <w:rFonts w:ascii="Times New Roman" w:hAnsi="Times New Roman" w:cs="Times New Roman"/>
          <w:sz w:val="24"/>
          <w:szCs w:val="24"/>
        </w:rPr>
        <w:t>n acceptable</w:t>
      </w:r>
      <w:r>
        <w:rPr>
          <w:rFonts w:ascii="Times New Roman" w:hAnsi="Times New Roman" w:cs="Times New Roman"/>
          <w:sz w:val="24"/>
          <w:szCs w:val="24"/>
        </w:rPr>
        <w:t xml:space="preserve"> goal if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w:t>
      </w:r>
      <w:r>
        <w:rPr>
          <w:rFonts w:ascii="Times New Roman" w:hAnsi="Times New Roman" w:cs="Times New Roman"/>
          <w:sz w:val="24"/>
          <w:szCs w:val="24"/>
        </w:rPr>
        <w:t>is only a secondary weed of concern); and 5) can you make the commitment for a follow-up treatment</w:t>
      </w:r>
      <w:r w:rsidR="0089315A">
        <w:rPr>
          <w:rFonts w:ascii="Times New Roman" w:hAnsi="Times New Roman" w:cs="Times New Roman"/>
          <w:sz w:val="24"/>
          <w:szCs w:val="24"/>
        </w:rPr>
        <w:t xml:space="preserve">, which probably will be needed. </w:t>
      </w:r>
      <w:r>
        <w:rPr>
          <w:rFonts w:ascii="Times New Roman" w:hAnsi="Times New Roman" w:cs="Times New Roman"/>
          <w:sz w:val="24"/>
          <w:szCs w:val="24"/>
        </w:rPr>
        <w:t xml:space="preserve">Some herbicides, especially those that lack a soil residual </w:t>
      </w:r>
      <w:r w:rsidR="007F7E97">
        <w:rPr>
          <w:rFonts w:ascii="Times New Roman" w:hAnsi="Times New Roman" w:cs="Times New Roman"/>
          <w:sz w:val="24"/>
          <w:szCs w:val="24"/>
        </w:rPr>
        <w:t xml:space="preserve">to </w:t>
      </w:r>
      <w:r>
        <w:rPr>
          <w:rFonts w:ascii="Times New Roman" w:hAnsi="Times New Roman" w:cs="Times New Roman"/>
          <w:sz w:val="24"/>
          <w:szCs w:val="24"/>
        </w:rPr>
        <w:t xml:space="preserve">control the next </w:t>
      </w:r>
      <w:r>
        <w:rPr>
          <w:rFonts w:ascii="Times New Roman" w:hAnsi="Times New Roman" w:cs="Times New Roman"/>
          <w:sz w:val="24"/>
          <w:szCs w:val="24"/>
        </w:rPr>
        <w:lastRenderedPageBreak/>
        <w:t xml:space="preserve">germination cohort, provide less long-term control than the other active ingredients. Active ingredients </w:t>
      </w:r>
      <w:r w:rsidR="0089315A">
        <w:rPr>
          <w:rFonts w:ascii="Times New Roman" w:hAnsi="Times New Roman" w:cs="Times New Roman"/>
          <w:sz w:val="24"/>
          <w:szCs w:val="24"/>
        </w:rPr>
        <w:t xml:space="preserve">with a </w:t>
      </w:r>
      <w:r>
        <w:rPr>
          <w:rFonts w:ascii="Times New Roman" w:hAnsi="Times New Roman" w:cs="Times New Roman"/>
          <w:sz w:val="24"/>
          <w:szCs w:val="24"/>
        </w:rPr>
        <w:t xml:space="preserve">short </w:t>
      </w:r>
      <w:r w:rsidR="0089315A">
        <w:rPr>
          <w:rFonts w:ascii="Times New Roman" w:hAnsi="Times New Roman" w:cs="Times New Roman"/>
          <w:sz w:val="24"/>
          <w:szCs w:val="24"/>
        </w:rPr>
        <w:t xml:space="preserve">soil </w:t>
      </w:r>
      <w:r w:rsidR="00E018F4">
        <w:rPr>
          <w:rFonts w:ascii="Times New Roman" w:hAnsi="Times New Roman" w:cs="Times New Roman"/>
          <w:sz w:val="24"/>
          <w:szCs w:val="24"/>
        </w:rPr>
        <w:t xml:space="preserve">residual </w:t>
      </w:r>
      <w:r>
        <w:rPr>
          <w:rFonts w:ascii="Times New Roman" w:hAnsi="Times New Roman" w:cs="Times New Roman"/>
          <w:sz w:val="24"/>
          <w:szCs w:val="24"/>
        </w:rPr>
        <w:t xml:space="preserve">probably </w:t>
      </w:r>
      <w:r w:rsidR="00E018F4">
        <w:rPr>
          <w:rFonts w:ascii="Times New Roman" w:hAnsi="Times New Roman" w:cs="Times New Roman"/>
          <w:sz w:val="24"/>
          <w:szCs w:val="24"/>
        </w:rPr>
        <w:t xml:space="preserve">will </w:t>
      </w:r>
      <w:r>
        <w:rPr>
          <w:rFonts w:ascii="Times New Roman" w:hAnsi="Times New Roman" w:cs="Times New Roman"/>
          <w:sz w:val="24"/>
          <w:szCs w:val="24"/>
        </w:rPr>
        <w:t>require more extensive follow-up treatments</w:t>
      </w:r>
      <w:r w:rsidR="00E018F4">
        <w:rPr>
          <w:rFonts w:ascii="Times New Roman" w:hAnsi="Times New Roman" w:cs="Times New Roman"/>
          <w:sz w:val="24"/>
          <w:szCs w:val="24"/>
        </w:rPr>
        <w:t xml:space="preserve">, compared to </w:t>
      </w:r>
      <w:r>
        <w:rPr>
          <w:rFonts w:ascii="Times New Roman" w:hAnsi="Times New Roman" w:cs="Times New Roman"/>
          <w:sz w:val="24"/>
          <w:szCs w:val="24"/>
        </w:rPr>
        <w:t>active ingredients with a long soil residual.</w:t>
      </w:r>
      <w:r w:rsidR="0089315A">
        <w:rPr>
          <w:rFonts w:ascii="Times New Roman" w:hAnsi="Times New Roman" w:cs="Times New Roman"/>
          <w:sz w:val="24"/>
          <w:szCs w:val="24"/>
        </w:rPr>
        <w:t xml:space="preserve"> The best </w:t>
      </w:r>
      <w:r w:rsidR="000A5121">
        <w:rPr>
          <w:rFonts w:ascii="Times New Roman" w:hAnsi="Times New Roman" w:cs="Times New Roman"/>
          <w:sz w:val="24"/>
          <w:szCs w:val="24"/>
        </w:rPr>
        <w:t>follow-up</w:t>
      </w:r>
      <w:r w:rsidR="0089315A">
        <w:rPr>
          <w:rFonts w:ascii="Times New Roman" w:hAnsi="Times New Roman" w:cs="Times New Roman"/>
          <w:sz w:val="24"/>
          <w:szCs w:val="24"/>
        </w:rPr>
        <w:t xml:space="preserve"> treatment may or may not be another herbicide treatment. </w:t>
      </w:r>
    </w:p>
    <w:p w:rsidR="000A5121" w:rsidRDefault="00003F69" w:rsidP="0000492A">
      <w:pPr>
        <w:spacing w:before="120" w:after="120"/>
        <w:rPr>
          <w:rFonts w:ascii="Times New Roman" w:hAnsi="Times New Roman" w:cs="Times New Roman"/>
          <w:sz w:val="24"/>
          <w:szCs w:val="24"/>
        </w:rPr>
      </w:pPr>
      <w:r>
        <w:rPr>
          <w:rFonts w:ascii="Times New Roman" w:hAnsi="Times New Roman" w:cs="Times New Roman"/>
          <w:sz w:val="24"/>
          <w:szCs w:val="24"/>
        </w:rPr>
        <w:t xml:space="preserve">An important question </w:t>
      </w:r>
      <w:r w:rsidR="0089315A">
        <w:rPr>
          <w:rFonts w:ascii="Times New Roman" w:hAnsi="Times New Roman" w:cs="Times New Roman"/>
          <w:sz w:val="24"/>
          <w:szCs w:val="24"/>
        </w:rPr>
        <w:t xml:space="preserve">to ask about </w:t>
      </w:r>
      <w:r>
        <w:rPr>
          <w:rFonts w:ascii="Times New Roman" w:hAnsi="Times New Roman" w:cs="Times New Roman"/>
          <w:sz w:val="24"/>
          <w:szCs w:val="24"/>
        </w:rPr>
        <w:t xml:space="preserve">any herbicide treatment is, was I successful? </w:t>
      </w:r>
      <w:r w:rsidR="000A40DA">
        <w:rPr>
          <w:rFonts w:ascii="Times New Roman" w:hAnsi="Times New Roman" w:cs="Times New Roman"/>
          <w:sz w:val="24"/>
          <w:szCs w:val="24"/>
        </w:rPr>
        <w:t xml:space="preserve">Young seedlings may appear to be easily controlled with a single herbicide treatment but research has shown at least some will regrow 8 to 12 weeks post treatment. For those that have developed buds on the root crown, regrowth </w:t>
      </w:r>
      <w:r w:rsidR="0089315A">
        <w:rPr>
          <w:rFonts w:ascii="Times New Roman" w:hAnsi="Times New Roman" w:cs="Times New Roman"/>
          <w:sz w:val="24"/>
          <w:szCs w:val="24"/>
        </w:rPr>
        <w:t xml:space="preserve">later in the growing season or the </w:t>
      </w:r>
      <w:r w:rsidR="000A40DA">
        <w:rPr>
          <w:rFonts w:ascii="Times New Roman" w:hAnsi="Times New Roman" w:cs="Times New Roman"/>
          <w:sz w:val="24"/>
          <w:szCs w:val="24"/>
        </w:rPr>
        <w:t>following year is possible. Some work suggests mature trees may not initiate regrowth until the second growing season post-treatment. This suggests that t</w:t>
      </w:r>
      <w:r w:rsidR="00E018F4">
        <w:rPr>
          <w:rFonts w:ascii="Times New Roman" w:hAnsi="Times New Roman" w:cs="Times New Roman"/>
          <w:sz w:val="24"/>
          <w:szCs w:val="24"/>
        </w:rPr>
        <w:t xml:space="preserve">reated sites should always be </w:t>
      </w:r>
      <w:r>
        <w:rPr>
          <w:rFonts w:ascii="Times New Roman" w:hAnsi="Times New Roman" w:cs="Times New Roman"/>
          <w:sz w:val="24"/>
          <w:szCs w:val="24"/>
        </w:rPr>
        <w:t>revisit</w:t>
      </w:r>
      <w:r w:rsidR="00E018F4">
        <w:rPr>
          <w:rFonts w:ascii="Times New Roman" w:hAnsi="Times New Roman" w:cs="Times New Roman"/>
          <w:sz w:val="24"/>
          <w:szCs w:val="24"/>
        </w:rPr>
        <w:t>ed</w:t>
      </w:r>
      <w:r>
        <w:rPr>
          <w:rFonts w:ascii="Times New Roman" w:hAnsi="Times New Roman" w:cs="Times New Roman"/>
          <w:sz w:val="24"/>
          <w:szCs w:val="24"/>
        </w:rPr>
        <w:t xml:space="preserve"> </w:t>
      </w:r>
      <w:r w:rsidR="00A1051E">
        <w:rPr>
          <w:rFonts w:ascii="Times New Roman" w:hAnsi="Times New Roman" w:cs="Times New Roman"/>
          <w:sz w:val="24"/>
          <w:szCs w:val="24"/>
        </w:rPr>
        <w:t xml:space="preserve">for at least </w:t>
      </w:r>
      <w:r w:rsidR="0089315A">
        <w:rPr>
          <w:rFonts w:ascii="Times New Roman" w:hAnsi="Times New Roman" w:cs="Times New Roman"/>
          <w:sz w:val="24"/>
          <w:szCs w:val="24"/>
        </w:rPr>
        <w:t xml:space="preserve">two </w:t>
      </w:r>
      <w:r w:rsidR="00A1051E">
        <w:rPr>
          <w:rFonts w:ascii="Times New Roman" w:hAnsi="Times New Roman" w:cs="Times New Roman"/>
          <w:sz w:val="24"/>
          <w:szCs w:val="24"/>
        </w:rPr>
        <w:t xml:space="preserve">years post-treatment </w:t>
      </w:r>
      <w:r w:rsidR="007F4C3B">
        <w:rPr>
          <w:rFonts w:ascii="Times New Roman" w:hAnsi="Times New Roman" w:cs="Times New Roman"/>
          <w:sz w:val="24"/>
          <w:szCs w:val="24"/>
        </w:rPr>
        <w:t xml:space="preserve">to </w:t>
      </w:r>
      <w:r>
        <w:rPr>
          <w:rFonts w:ascii="Times New Roman" w:hAnsi="Times New Roman" w:cs="Times New Roman"/>
          <w:sz w:val="24"/>
          <w:szCs w:val="24"/>
        </w:rPr>
        <w:t xml:space="preserve">ensure that </w:t>
      </w:r>
      <w:proofErr w:type="spellStart"/>
      <w:r w:rsidR="00FA5597">
        <w:rPr>
          <w:rFonts w:ascii="Times New Roman" w:hAnsi="Times New Roman" w:cs="Times New Roman"/>
          <w:sz w:val="24"/>
          <w:szCs w:val="24"/>
        </w:rPr>
        <w:t>saltcedar</w:t>
      </w:r>
      <w:proofErr w:type="spellEnd"/>
      <w:r w:rsidR="00A1051E">
        <w:rPr>
          <w:rFonts w:ascii="Times New Roman" w:hAnsi="Times New Roman" w:cs="Times New Roman"/>
          <w:sz w:val="24"/>
          <w:szCs w:val="24"/>
        </w:rPr>
        <w:t xml:space="preserve"> does </w:t>
      </w:r>
      <w:r>
        <w:rPr>
          <w:rFonts w:ascii="Times New Roman" w:hAnsi="Times New Roman" w:cs="Times New Roman"/>
          <w:sz w:val="24"/>
          <w:szCs w:val="24"/>
        </w:rPr>
        <w:t xml:space="preserve">not </w:t>
      </w:r>
      <w:r w:rsidR="009A3D7A">
        <w:rPr>
          <w:rFonts w:ascii="Times New Roman" w:hAnsi="Times New Roman" w:cs="Times New Roman"/>
          <w:sz w:val="24"/>
          <w:szCs w:val="24"/>
        </w:rPr>
        <w:t>re</w:t>
      </w:r>
      <w:r>
        <w:rPr>
          <w:rFonts w:ascii="Times New Roman" w:hAnsi="Times New Roman" w:cs="Times New Roman"/>
          <w:sz w:val="24"/>
          <w:szCs w:val="24"/>
        </w:rPr>
        <w:t xml:space="preserve">establish and produce </w:t>
      </w:r>
      <w:r w:rsidR="00A1051E">
        <w:rPr>
          <w:rFonts w:ascii="Times New Roman" w:hAnsi="Times New Roman" w:cs="Times New Roman"/>
          <w:sz w:val="24"/>
          <w:szCs w:val="24"/>
        </w:rPr>
        <w:t xml:space="preserve">additional </w:t>
      </w:r>
      <w:r>
        <w:rPr>
          <w:rFonts w:ascii="Times New Roman" w:hAnsi="Times New Roman" w:cs="Times New Roman"/>
          <w:sz w:val="24"/>
          <w:szCs w:val="24"/>
        </w:rPr>
        <w:t xml:space="preserve">seed. </w:t>
      </w:r>
      <w:r w:rsidR="0089315A">
        <w:rPr>
          <w:rFonts w:ascii="Times New Roman" w:hAnsi="Times New Roman" w:cs="Times New Roman"/>
          <w:sz w:val="24"/>
          <w:szCs w:val="24"/>
        </w:rPr>
        <w:t xml:space="preserve">Complete control should not be considered achieved until the site has been free of </w:t>
      </w:r>
      <w:proofErr w:type="spellStart"/>
      <w:r w:rsidR="0089315A">
        <w:rPr>
          <w:rFonts w:ascii="Times New Roman" w:hAnsi="Times New Roman" w:cs="Times New Roman"/>
          <w:sz w:val="24"/>
          <w:szCs w:val="24"/>
        </w:rPr>
        <w:t>saltcedar</w:t>
      </w:r>
      <w:proofErr w:type="spellEnd"/>
      <w:r w:rsidR="0089315A">
        <w:rPr>
          <w:rFonts w:ascii="Times New Roman" w:hAnsi="Times New Roman" w:cs="Times New Roman"/>
          <w:sz w:val="24"/>
          <w:szCs w:val="24"/>
        </w:rPr>
        <w:t xml:space="preserve"> for two growing seasons after treatment. Regardless of treatment success, treated sites that reside along an invasion pathway (airborne or waterway) should be </w:t>
      </w:r>
      <w:r>
        <w:rPr>
          <w:rFonts w:ascii="Times New Roman" w:hAnsi="Times New Roman" w:cs="Times New Roman"/>
          <w:sz w:val="24"/>
          <w:szCs w:val="24"/>
        </w:rPr>
        <w:t>visit</w:t>
      </w:r>
      <w:r w:rsidR="0089315A">
        <w:rPr>
          <w:rFonts w:ascii="Times New Roman" w:hAnsi="Times New Roman" w:cs="Times New Roman"/>
          <w:sz w:val="24"/>
          <w:szCs w:val="24"/>
        </w:rPr>
        <w:t xml:space="preserve">ed periodically each year to determine if </w:t>
      </w:r>
      <w:proofErr w:type="spellStart"/>
      <w:r w:rsidR="0089315A">
        <w:rPr>
          <w:rFonts w:ascii="Times New Roman" w:hAnsi="Times New Roman" w:cs="Times New Roman"/>
          <w:sz w:val="24"/>
          <w:szCs w:val="24"/>
        </w:rPr>
        <w:t>saltcedar</w:t>
      </w:r>
      <w:proofErr w:type="spellEnd"/>
      <w:r w:rsidR="0089315A">
        <w:rPr>
          <w:rFonts w:ascii="Times New Roman" w:hAnsi="Times New Roman" w:cs="Times New Roman"/>
          <w:sz w:val="24"/>
          <w:szCs w:val="24"/>
        </w:rPr>
        <w:t xml:space="preserve"> has moved back onto the site. </w:t>
      </w:r>
      <w:r>
        <w:rPr>
          <w:rFonts w:ascii="Times New Roman" w:hAnsi="Times New Roman" w:cs="Times New Roman"/>
          <w:sz w:val="24"/>
          <w:szCs w:val="24"/>
        </w:rPr>
        <w:t xml:space="preserve"> </w:t>
      </w:r>
    </w:p>
    <w:p w:rsidR="0000492A" w:rsidRDefault="006E4D97" w:rsidP="0000492A">
      <w:pPr>
        <w:spacing w:before="120" w:after="120"/>
        <w:rPr>
          <w:rFonts w:ascii="Times New Roman" w:hAnsi="Times New Roman" w:cs="Times New Roman"/>
          <w:sz w:val="24"/>
          <w:szCs w:val="24"/>
        </w:rPr>
      </w:pPr>
      <w:r>
        <w:rPr>
          <w:rFonts w:ascii="Times New Roman" w:hAnsi="Times New Roman" w:cs="Times New Roman"/>
          <w:sz w:val="24"/>
          <w:szCs w:val="24"/>
        </w:rPr>
        <w:t xml:space="preserve">The next article in this series will address </w:t>
      </w:r>
      <w:proofErr w:type="spellStart"/>
      <w:r w:rsidR="00EC7620">
        <w:rPr>
          <w:rFonts w:ascii="Times New Roman" w:hAnsi="Times New Roman" w:cs="Times New Roman"/>
          <w:sz w:val="24"/>
          <w:szCs w:val="24"/>
        </w:rPr>
        <w:t>medusahead</w:t>
      </w:r>
      <w:proofErr w:type="spellEnd"/>
      <w:r w:rsidR="00EC7620">
        <w:rPr>
          <w:rFonts w:ascii="Times New Roman" w:hAnsi="Times New Roman" w:cs="Times New Roman"/>
          <w:sz w:val="24"/>
          <w:szCs w:val="24"/>
        </w:rPr>
        <w:t xml:space="preserve"> </w:t>
      </w:r>
      <w:r>
        <w:rPr>
          <w:rFonts w:ascii="Times New Roman" w:hAnsi="Times New Roman" w:cs="Times New Roman"/>
          <w:sz w:val="24"/>
          <w:szCs w:val="24"/>
        </w:rPr>
        <w:t>(</w:t>
      </w:r>
      <w:proofErr w:type="spellStart"/>
      <w:r w:rsidR="00EC7620">
        <w:rPr>
          <w:rFonts w:ascii="Times New Roman" w:hAnsi="Times New Roman" w:cs="Times New Roman"/>
          <w:i/>
          <w:sz w:val="24"/>
          <w:szCs w:val="24"/>
        </w:rPr>
        <w:t>Taeniatherum</w:t>
      </w:r>
      <w:proofErr w:type="spellEnd"/>
      <w:r w:rsidR="00EC7620">
        <w:rPr>
          <w:rFonts w:ascii="Times New Roman" w:hAnsi="Times New Roman" w:cs="Times New Roman"/>
          <w:i/>
          <w:sz w:val="24"/>
          <w:szCs w:val="24"/>
        </w:rPr>
        <w:t xml:space="preserve"> caput-</w:t>
      </w:r>
      <w:proofErr w:type="spellStart"/>
      <w:r w:rsidR="00EC7620">
        <w:rPr>
          <w:rFonts w:ascii="Times New Roman" w:hAnsi="Times New Roman" w:cs="Times New Roman"/>
          <w:i/>
          <w:sz w:val="24"/>
          <w:szCs w:val="24"/>
        </w:rPr>
        <w:t>medusae</w:t>
      </w:r>
      <w:proofErr w:type="spellEnd"/>
      <w:r w:rsidR="00EC7620">
        <w:rPr>
          <w:rFonts w:ascii="Times New Roman" w:hAnsi="Times New Roman" w:cs="Times New Roman"/>
          <w:i/>
          <w:sz w:val="24"/>
          <w:szCs w:val="24"/>
        </w:rPr>
        <w:t>)</w:t>
      </w:r>
      <w:r>
        <w:rPr>
          <w:rFonts w:ascii="Times New Roman" w:hAnsi="Times New Roman" w:cs="Times New Roman"/>
          <w:sz w:val="24"/>
          <w:szCs w:val="24"/>
        </w:rPr>
        <w:t>), a</w:t>
      </w:r>
      <w:r w:rsidR="00607DB7">
        <w:rPr>
          <w:rFonts w:ascii="Times New Roman" w:hAnsi="Times New Roman" w:cs="Times New Roman"/>
          <w:sz w:val="24"/>
          <w:szCs w:val="24"/>
        </w:rPr>
        <w:t xml:space="preserve">n introduced annual grass with substantially less forage value than </w:t>
      </w:r>
      <w:proofErr w:type="spellStart"/>
      <w:r w:rsidR="00607DB7">
        <w:rPr>
          <w:rFonts w:ascii="Times New Roman" w:hAnsi="Times New Roman" w:cs="Times New Roman"/>
          <w:sz w:val="24"/>
          <w:szCs w:val="24"/>
        </w:rPr>
        <w:t>cheatgrass</w:t>
      </w:r>
      <w:proofErr w:type="spellEnd"/>
      <w:r w:rsidR="00607DB7">
        <w:rPr>
          <w:rFonts w:ascii="Times New Roman" w:hAnsi="Times New Roman" w:cs="Times New Roman"/>
          <w:sz w:val="24"/>
          <w:szCs w:val="24"/>
        </w:rPr>
        <w:t xml:space="preserve"> (</w:t>
      </w:r>
      <w:proofErr w:type="spellStart"/>
      <w:r w:rsidR="00607DB7" w:rsidRPr="000A5121">
        <w:rPr>
          <w:rFonts w:ascii="Times New Roman" w:hAnsi="Times New Roman" w:cs="Times New Roman"/>
          <w:i/>
          <w:sz w:val="24"/>
          <w:szCs w:val="24"/>
        </w:rPr>
        <w:t>Bromus</w:t>
      </w:r>
      <w:proofErr w:type="spellEnd"/>
      <w:r w:rsidR="00607DB7" w:rsidRPr="000A5121">
        <w:rPr>
          <w:rFonts w:ascii="Times New Roman" w:hAnsi="Times New Roman" w:cs="Times New Roman"/>
          <w:i/>
          <w:sz w:val="24"/>
          <w:szCs w:val="24"/>
        </w:rPr>
        <w:t xml:space="preserve"> tectorum</w:t>
      </w:r>
      <w:r w:rsidR="00607DB7">
        <w:rPr>
          <w:rFonts w:ascii="Times New Roman" w:hAnsi="Times New Roman" w:cs="Times New Roman"/>
          <w:sz w:val="24"/>
          <w:szCs w:val="24"/>
        </w:rPr>
        <w:t xml:space="preserve">). This weed commonly </w:t>
      </w:r>
      <w:r>
        <w:rPr>
          <w:rFonts w:ascii="Times New Roman" w:hAnsi="Times New Roman" w:cs="Times New Roman"/>
          <w:sz w:val="24"/>
          <w:szCs w:val="24"/>
        </w:rPr>
        <w:t xml:space="preserve">inhabits degraded </w:t>
      </w:r>
      <w:r w:rsidR="00607DB7">
        <w:rPr>
          <w:rFonts w:ascii="Times New Roman" w:hAnsi="Times New Roman" w:cs="Times New Roman"/>
          <w:sz w:val="24"/>
          <w:szCs w:val="24"/>
        </w:rPr>
        <w:t xml:space="preserve">sagebrush plant communities, but also may invade meadows. </w:t>
      </w:r>
      <w:r w:rsidR="00C56830">
        <w:rPr>
          <w:rFonts w:ascii="Times New Roman" w:hAnsi="Times New Roman" w:cs="Times New Roman"/>
          <w:sz w:val="24"/>
          <w:szCs w:val="24"/>
        </w:rPr>
        <w:t xml:space="preserve"> </w:t>
      </w:r>
    </w:p>
    <w:p w:rsidR="00D95CD9" w:rsidRDefault="00D95CD9" w:rsidP="00A9368B">
      <w:pPr>
        <w:rPr>
          <w:rFonts w:ascii="Times New Roman" w:hAnsi="Times New Roman" w:cs="Times New Roman"/>
          <w:color w:val="000000"/>
        </w:rPr>
      </w:pPr>
    </w:p>
    <w:p w:rsidR="00D832A1" w:rsidRDefault="00D832A1" w:rsidP="0000492A">
      <w:pPr>
        <w:rPr>
          <w:rFonts w:ascii="Times New Roman" w:hAnsi="Times New Roman" w:cs="Times New Roman"/>
          <w:color w:val="000000"/>
        </w:rPr>
      </w:pPr>
      <w:r w:rsidRPr="007D6543">
        <w:rPr>
          <w:rFonts w:ascii="Times New Roman" w:hAnsi="Times New Roman" w:cs="Times New Roman"/>
          <w:color w:val="000000"/>
        </w:rPr>
        <w:t xml:space="preserve"> </w:t>
      </w:r>
      <w:r w:rsidRPr="00D832A1">
        <w:rPr>
          <w:noProof/>
        </w:rPr>
        <w:t xml:space="preserve"> </w:t>
      </w:r>
      <w:r w:rsidRPr="007D6543" w:rsidDel="00D832A1">
        <w:rPr>
          <w:rFonts w:ascii="Times New Roman" w:hAnsi="Times New Roman" w:cs="Times New Roman"/>
          <w:color w:val="000000"/>
        </w:rPr>
        <w:t xml:space="preserve"> </w:t>
      </w:r>
    </w:p>
    <w:p w:rsidR="00F43DB4" w:rsidRPr="00CE617B" w:rsidRDefault="00F43DB4" w:rsidP="00D832A1">
      <w:pPr>
        <w:rPr>
          <w:rFonts w:ascii="Times New Roman" w:hAnsi="Times New Roman" w:cs="Times New Roman"/>
          <w:b/>
          <w:sz w:val="24"/>
          <w:szCs w:val="24"/>
        </w:rPr>
      </w:pPr>
    </w:p>
    <w:p w:rsidR="009E244D" w:rsidRDefault="009E244D" w:rsidP="002E467D">
      <w:pPr>
        <w:rPr>
          <w:rFonts w:ascii="Times New Roman" w:hAnsi="Times New Roman" w:cs="Times New Roman"/>
          <w:b/>
          <w:sz w:val="24"/>
          <w:szCs w:val="24"/>
        </w:rPr>
      </w:pPr>
    </w:p>
    <w:p w:rsidR="009E244D" w:rsidRDefault="009E244D">
      <w:pPr>
        <w:rPr>
          <w:rFonts w:ascii="Times New Roman" w:hAnsi="Times New Roman" w:cs="Times New Roman"/>
          <w:b/>
          <w:sz w:val="24"/>
          <w:szCs w:val="24"/>
        </w:rPr>
      </w:pPr>
      <w:r>
        <w:rPr>
          <w:rFonts w:ascii="Times New Roman" w:hAnsi="Times New Roman" w:cs="Times New Roman"/>
          <w:b/>
          <w:sz w:val="24"/>
          <w:szCs w:val="24"/>
        </w:rPr>
        <w:br w:type="page"/>
      </w:r>
    </w:p>
    <w:p w:rsidR="009E244D" w:rsidRDefault="009E244D" w:rsidP="002E467D">
      <w:pPr>
        <w:rPr>
          <w:rFonts w:ascii="Times New Roman" w:hAnsi="Times New Roman" w:cs="Times New Roman"/>
          <w:b/>
          <w:sz w:val="24"/>
          <w:szCs w:val="24"/>
        </w:rPr>
        <w:sectPr w:rsidR="009E244D" w:rsidSect="00F1009C">
          <w:footerReference w:type="default" r:id="rId16"/>
          <w:pgSz w:w="12240" w:h="15840"/>
          <w:pgMar w:top="1440" w:right="1440" w:bottom="1440" w:left="1440" w:header="720" w:footer="720" w:gutter="0"/>
          <w:cols w:space="720"/>
          <w:docGrid w:linePitch="360"/>
        </w:sectPr>
      </w:pPr>
    </w:p>
    <w:p w:rsidR="002E467D" w:rsidRDefault="002E467D" w:rsidP="002E467D">
      <w:pPr>
        <w:rPr>
          <w:rFonts w:ascii="Times New Roman" w:hAnsi="Times New Roman" w:cs="Times New Roman"/>
          <w:sz w:val="24"/>
          <w:szCs w:val="24"/>
        </w:rPr>
      </w:pPr>
      <w:r w:rsidRPr="00385A71">
        <w:rPr>
          <w:rFonts w:ascii="Times New Roman" w:hAnsi="Times New Roman" w:cs="Times New Roman"/>
          <w:b/>
          <w:sz w:val="24"/>
          <w:szCs w:val="24"/>
        </w:rPr>
        <w:lastRenderedPageBreak/>
        <w:t>Table 1.</w:t>
      </w:r>
      <w:r>
        <w:rPr>
          <w:rFonts w:ascii="Times New Roman" w:hAnsi="Times New Roman" w:cs="Times New Roman"/>
          <w:sz w:val="24"/>
          <w:szCs w:val="24"/>
        </w:rPr>
        <w:t xml:space="preserve"> Active ingredients and many of the representative products labeled for the control of </w:t>
      </w:r>
      <w:proofErr w:type="spellStart"/>
      <w:r w:rsidR="00FA5597">
        <w:rPr>
          <w:rFonts w:ascii="Times New Roman" w:hAnsi="Times New Roman" w:cs="Times New Roman"/>
          <w:sz w:val="24"/>
          <w:szCs w:val="24"/>
        </w:rPr>
        <w:t>saltcedar</w:t>
      </w:r>
      <w:proofErr w:type="spellEnd"/>
      <w:r w:rsidR="00754B7C">
        <w:rPr>
          <w:rFonts w:ascii="Times New Roman" w:hAnsi="Times New Roman" w:cs="Times New Roman"/>
          <w:sz w:val="24"/>
          <w:szCs w:val="24"/>
        </w:rPr>
        <w:t xml:space="preserve"> </w:t>
      </w:r>
      <w:r>
        <w:rPr>
          <w:rFonts w:ascii="Times New Roman" w:hAnsi="Times New Roman" w:cs="Times New Roman"/>
          <w:sz w:val="24"/>
          <w:szCs w:val="24"/>
        </w:rPr>
        <w:t xml:space="preserve">in the landscape settings and crops in Nevada. </w:t>
      </w:r>
      <w:proofErr w:type="spellStart"/>
      <w:r w:rsidR="00E51BB7">
        <w:rPr>
          <w:rFonts w:ascii="Times New Roman" w:hAnsi="Times New Roman" w:cs="Times New Roman"/>
          <w:sz w:val="24"/>
          <w:szCs w:val="24"/>
        </w:rPr>
        <w:t>Postemergent</w:t>
      </w:r>
      <w:proofErr w:type="spellEnd"/>
      <w:r w:rsidR="00E51BB7">
        <w:rPr>
          <w:rFonts w:ascii="Times New Roman" w:hAnsi="Times New Roman" w:cs="Times New Roman"/>
          <w:sz w:val="24"/>
          <w:szCs w:val="24"/>
        </w:rPr>
        <w:t xml:space="preserve"> applications should always be to actively growing weeds, unless specified. </w:t>
      </w:r>
      <w:r>
        <w:rPr>
          <w:rFonts w:ascii="Times New Roman" w:hAnsi="Times New Roman" w:cs="Times New Roman"/>
          <w:sz w:val="24"/>
          <w:szCs w:val="24"/>
        </w:rPr>
        <w:t xml:space="preserve">Additional active ingredients may be labeled for turf, ornamentals, or less common crops in Nevada. Information in this table can be used to determine the potential active ingredients for your specific needs. Product selection should occur only after the applicator has read all current product labels and identified the appropriate products for their specific situation. Many of the active ingredients shown below are available in pre-mixed formulations with other active ingredients. Those pre-mixed products are not listed in this table. A complete list of all active ingredients and products labeled to control </w:t>
      </w:r>
      <w:proofErr w:type="spellStart"/>
      <w:r w:rsidR="00FA5597">
        <w:rPr>
          <w:rFonts w:ascii="Times New Roman" w:hAnsi="Times New Roman" w:cs="Times New Roman"/>
          <w:sz w:val="24"/>
          <w:szCs w:val="24"/>
        </w:rPr>
        <w:t>saltcedar</w:t>
      </w:r>
      <w:proofErr w:type="spellEnd"/>
      <w:r w:rsidR="00754B7C">
        <w:rPr>
          <w:rFonts w:ascii="Times New Roman" w:hAnsi="Times New Roman" w:cs="Times New Roman"/>
          <w:sz w:val="24"/>
          <w:szCs w:val="24"/>
        </w:rPr>
        <w:t xml:space="preserve"> </w:t>
      </w:r>
      <w:r>
        <w:rPr>
          <w:rFonts w:ascii="Times New Roman" w:hAnsi="Times New Roman" w:cs="Times New Roman"/>
          <w:sz w:val="24"/>
          <w:szCs w:val="24"/>
        </w:rPr>
        <w:t>can be searched for at the CDMS (</w:t>
      </w:r>
      <w:hyperlink r:id="rId17" w:history="1">
        <w:r w:rsidRPr="002773D7">
          <w:rPr>
            <w:rStyle w:val="Hyperlink"/>
            <w:rFonts w:ascii="Times New Roman" w:hAnsi="Times New Roman" w:cs="Times New Roman"/>
            <w:sz w:val="24"/>
            <w:szCs w:val="24"/>
          </w:rPr>
          <w:t>http://www.cdms.net/LabelsMsds/LMDefault.aspx?pd=7607&amp;t</w:t>
        </w:r>
      </w:hyperlink>
      <w:r w:rsidRPr="00C476DE">
        <w:rPr>
          <w:rFonts w:ascii="Times New Roman" w:hAnsi="Times New Roman" w:cs="Times New Roman"/>
          <w:sz w:val="24"/>
          <w:szCs w:val="24"/>
        </w:rPr>
        <w:t>=</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Greenbook</w:t>
      </w:r>
      <w:proofErr w:type="spellEnd"/>
      <w:r>
        <w:rPr>
          <w:rFonts w:ascii="Times New Roman" w:hAnsi="Times New Roman" w:cs="Times New Roman"/>
          <w:sz w:val="24"/>
          <w:szCs w:val="24"/>
        </w:rPr>
        <w:t xml:space="preserve"> (</w:t>
      </w:r>
      <w:hyperlink r:id="rId18" w:history="1">
        <w:r w:rsidRPr="002773D7">
          <w:rPr>
            <w:rStyle w:val="Hyperlink"/>
            <w:rFonts w:ascii="Times New Roman" w:hAnsi="Times New Roman" w:cs="Times New Roman"/>
            <w:sz w:val="24"/>
            <w:szCs w:val="24"/>
          </w:rPr>
          <w:t>http://www.greenbook.net/</w:t>
        </w:r>
      </w:hyperlink>
      <w:r>
        <w:rPr>
          <w:rFonts w:ascii="Times New Roman" w:hAnsi="Times New Roman" w:cs="Times New Roman"/>
          <w:sz w:val="24"/>
          <w:szCs w:val="24"/>
        </w:rPr>
        <w:t xml:space="preserve">) websites. The order of active ingredients below is alphabetical and does not reflect any preference or efficacy. </w:t>
      </w:r>
    </w:p>
    <w:tbl>
      <w:tblPr>
        <w:tblStyle w:val="TableGrid"/>
        <w:tblW w:w="13068"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1674"/>
        <w:gridCol w:w="1764"/>
        <w:gridCol w:w="630"/>
        <w:gridCol w:w="360"/>
        <w:gridCol w:w="360"/>
        <w:gridCol w:w="360"/>
        <w:gridCol w:w="360"/>
        <w:gridCol w:w="360"/>
        <w:gridCol w:w="360"/>
        <w:gridCol w:w="360"/>
        <w:gridCol w:w="360"/>
        <w:gridCol w:w="1170"/>
        <w:gridCol w:w="1350"/>
        <w:gridCol w:w="3600"/>
      </w:tblGrid>
      <w:tr w:rsidR="002E467D" w:rsidRPr="005F0E1E" w:rsidTr="00620026">
        <w:trPr>
          <w:cantSplit/>
          <w:trHeight w:val="1494"/>
          <w:jc w:val="center"/>
        </w:trPr>
        <w:tc>
          <w:tcPr>
            <w:tcW w:w="1674" w:type="dxa"/>
            <w:tcBorders>
              <w:bottom w:val="single" w:sz="18" w:space="0" w:color="auto"/>
            </w:tcBorders>
            <w:shd w:val="clear" w:color="auto" w:fill="404040" w:themeFill="text1" w:themeFillTint="BF"/>
            <w:vAlign w:val="bottom"/>
          </w:tcPr>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Active</w:t>
            </w: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Ingredient</w:t>
            </w:r>
          </w:p>
        </w:tc>
        <w:tc>
          <w:tcPr>
            <w:tcW w:w="1764" w:type="dxa"/>
            <w:tcBorders>
              <w:bottom w:val="single" w:sz="18" w:space="0" w:color="auto"/>
            </w:tcBorders>
            <w:shd w:val="clear" w:color="auto" w:fill="404040" w:themeFill="text1" w:themeFillTint="BF"/>
            <w:vAlign w:val="bottom"/>
          </w:tcPr>
          <w:p w:rsidR="002E467D" w:rsidRDefault="002E467D" w:rsidP="00A12A50">
            <w:pPr>
              <w:jc w:val="center"/>
              <w:rPr>
                <w:rFonts w:ascii="Times New Roman" w:hAnsi="Times New Roman" w:cs="Times New Roman"/>
                <w:b/>
                <w:color w:val="FFFFFF" w:themeColor="background1"/>
              </w:rPr>
            </w:pP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Representative Products</w:t>
            </w:r>
          </w:p>
        </w:tc>
        <w:tc>
          <w:tcPr>
            <w:tcW w:w="63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Range and Pasture</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Non-Crop</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Fallow</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Bare-ground</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Sm</w:t>
            </w:r>
            <w:r>
              <w:rPr>
                <w:rFonts w:ascii="Times New Roman" w:hAnsi="Times New Roman" w:cs="Times New Roman"/>
                <w:b/>
                <w:color w:val="FFFFFF" w:themeColor="background1"/>
              </w:rPr>
              <w:t>a</w:t>
            </w:r>
            <w:r w:rsidRPr="001933E3">
              <w:rPr>
                <w:rFonts w:ascii="Times New Roman" w:hAnsi="Times New Roman" w:cs="Times New Roman"/>
                <w:b/>
                <w:color w:val="FFFFFF" w:themeColor="background1"/>
              </w:rPr>
              <w:t>ll Grains</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Corn</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Alfalfa</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Mint</w:t>
            </w:r>
          </w:p>
        </w:tc>
        <w:tc>
          <w:tcPr>
            <w:tcW w:w="360" w:type="dxa"/>
            <w:tcBorders>
              <w:bottom w:val="single" w:sz="18" w:space="0" w:color="auto"/>
            </w:tcBorders>
            <w:shd w:val="clear" w:color="auto" w:fill="404040" w:themeFill="text1" w:themeFillTint="BF"/>
            <w:textDirection w:val="btLr"/>
            <w:vAlign w:val="center"/>
          </w:tcPr>
          <w:p w:rsidR="002E467D" w:rsidRPr="001933E3" w:rsidRDefault="002E467D" w:rsidP="00A12A50">
            <w:pPr>
              <w:ind w:left="113" w:right="113"/>
              <w:rPr>
                <w:rFonts w:ascii="Times New Roman" w:hAnsi="Times New Roman" w:cs="Times New Roman"/>
                <w:b/>
                <w:color w:val="FFFFFF" w:themeColor="background1"/>
              </w:rPr>
            </w:pPr>
            <w:r w:rsidRPr="001933E3">
              <w:rPr>
                <w:rFonts w:ascii="Times New Roman" w:hAnsi="Times New Roman" w:cs="Times New Roman"/>
                <w:b/>
                <w:color w:val="FFFFFF" w:themeColor="background1"/>
              </w:rPr>
              <w:t>Potatoes</w:t>
            </w:r>
          </w:p>
        </w:tc>
        <w:tc>
          <w:tcPr>
            <w:tcW w:w="1170" w:type="dxa"/>
            <w:tcBorders>
              <w:bottom w:val="single" w:sz="18" w:space="0" w:color="auto"/>
            </w:tcBorders>
            <w:shd w:val="clear" w:color="auto" w:fill="404040" w:themeFill="text1" w:themeFillTint="BF"/>
            <w:vAlign w:val="bottom"/>
          </w:tcPr>
          <w:p w:rsidR="002E467D" w:rsidRPr="001933E3"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Selective</w:t>
            </w:r>
          </w:p>
        </w:tc>
        <w:tc>
          <w:tcPr>
            <w:tcW w:w="1350" w:type="dxa"/>
            <w:tcBorders>
              <w:bottom w:val="single" w:sz="18" w:space="0" w:color="auto"/>
            </w:tcBorders>
            <w:shd w:val="clear" w:color="auto" w:fill="404040" w:themeFill="text1" w:themeFillTint="BF"/>
            <w:vAlign w:val="bottom"/>
          </w:tcPr>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Soil</w:t>
            </w:r>
          </w:p>
          <w:p w:rsidR="002E467D" w:rsidRPr="001933E3" w:rsidRDefault="002E467D" w:rsidP="00A12A50">
            <w:pPr>
              <w:ind w:left="113" w:right="113"/>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Residual</w:t>
            </w:r>
          </w:p>
        </w:tc>
        <w:tc>
          <w:tcPr>
            <w:tcW w:w="3600" w:type="dxa"/>
            <w:tcBorders>
              <w:bottom w:val="single" w:sz="18" w:space="0" w:color="auto"/>
            </w:tcBorders>
            <w:shd w:val="clear" w:color="auto" w:fill="404040" w:themeFill="text1" w:themeFillTint="BF"/>
            <w:vAlign w:val="bottom"/>
          </w:tcPr>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Default="002E467D" w:rsidP="00A12A50">
            <w:pPr>
              <w:jc w:val="center"/>
              <w:rPr>
                <w:rFonts w:ascii="Times New Roman" w:hAnsi="Times New Roman" w:cs="Times New Roman"/>
                <w:b/>
                <w:color w:val="FFFFFF" w:themeColor="background1"/>
              </w:rPr>
            </w:pPr>
          </w:p>
          <w:p w:rsidR="002E467D" w:rsidRPr="001933E3" w:rsidRDefault="002E467D" w:rsidP="00A12A50">
            <w:pPr>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Growth</w:t>
            </w:r>
          </w:p>
          <w:p w:rsidR="002E467D" w:rsidRPr="001933E3" w:rsidRDefault="002E467D" w:rsidP="00A12A50">
            <w:pPr>
              <w:ind w:left="113" w:right="113"/>
              <w:jc w:val="center"/>
              <w:rPr>
                <w:rFonts w:ascii="Times New Roman" w:hAnsi="Times New Roman" w:cs="Times New Roman"/>
                <w:b/>
                <w:color w:val="FFFFFF" w:themeColor="background1"/>
              </w:rPr>
            </w:pPr>
            <w:r w:rsidRPr="001933E3">
              <w:rPr>
                <w:rFonts w:ascii="Times New Roman" w:hAnsi="Times New Roman" w:cs="Times New Roman"/>
                <w:b/>
                <w:color w:val="FFFFFF" w:themeColor="background1"/>
              </w:rPr>
              <w:t>Stage</w:t>
            </w:r>
          </w:p>
        </w:tc>
      </w:tr>
      <w:tr w:rsidR="00BE432F" w:rsidTr="0037035E">
        <w:trPr>
          <w:trHeight w:val="576"/>
          <w:jc w:val="center"/>
        </w:trPr>
        <w:tc>
          <w:tcPr>
            <w:tcW w:w="1674"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2,4-D</w:t>
            </w:r>
            <w:r w:rsidR="00B91F6C">
              <w:rPr>
                <w:rFonts w:ascii="Times New Roman" w:hAnsi="Times New Roman" w:cs="Times New Roman"/>
              </w:rPr>
              <w:t>*</w:t>
            </w:r>
          </w:p>
        </w:tc>
        <w:tc>
          <w:tcPr>
            <w:tcW w:w="1764"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Many</w:t>
            </w:r>
          </w:p>
        </w:tc>
        <w:tc>
          <w:tcPr>
            <w:tcW w:w="63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Yes</w:t>
            </w:r>
          </w:p>
        </w:tc>
        <w:tc>
          <w:tcPr>
            <w:tcW w:w="1350" w:type="dxa"/>
            <w:tcBorders>
              <w:bottom w:val="single" w:sz="18" w:space="0" w:color="auto"/>
            </w:tcBorders>
            <w:shd w:val="clear" w:color="auto" w:fill="BFBFBF" w:themeFill="background1" w:themeFillShade="BF"/>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No</w:t>
            </w:r>
          </w:p>
        </w:tc>
        <w:tc>
          <w:tcPr>
            <w:tcW w:w="3600" w:type="dxa"/>
            <w:tcBorders>
              <w:bottom w:val="single" w:sz="18" w:space="0" w:color="auto"/>
            </w:tcBorders>
            <w:shd w:val="clear" w:color="auto" w:fill="BFBFBF" w:themeFill="background1" w:themeFillShade="BF"/>
            <w:vAlign w:val="center"/>
          </w:tcPr>
          <w:p w:rsidR="002E467D" w:rsidRPr="001933E3" w:rsidRDefault="002E467D" w:rsidP="00261C53">
            <w:pPr>
              <w:jc w:val="center"/>
              <w:rPr>
                <w:rFonts w:ascii="Times New Roman" w:hAnsi="Times New Roman" w:cs="Times New Roman"/>
              </w:rPr>
            </w:pPr>
            <w:proofErr w:type="spellStart"/>
            <w:r w:rsidRPr="001933E3">
              <w:rPr>
                <w:rFonts w:ascii="Times New Roman" w:hAnsi="Times New Roman" w:cs="Times New Roman"/>
              </w:rPr>
              <w:t>Postemergen</w:t>
            </w:r>
            <w:r w:rsidR="00A1051E">
              <w:rPr>
                <w:rFonts w:ascii="Times New Roman" w:hAnsi="Times New Roman" w:cs="Times New Roman"/>
              </w:rPr>
              <w:t>ce</w:t>
            </w:r>
            <w:proofErr w:type="spellEnd"/>
            <w:r w:rsidR="00261C53">
              <w:rPr>
                <w:rFonts w:ascii="Times New Roman" w:hAnsi="Times New Roman" w:cs="Times New Roman"/>
              </w:rPr>
              <w:t xml:space="preserve"> during active growth with multiple methods: 1) thoroughly wet base and root collar of all stems; 2) 2% solution applied to cut stumps; 3) 2% solution applied to  cut frills (overlapping v-shaped notches) until notches are full; and 4) tree injection close to the root collar.</w:t>
            </w:r>
          </w:p>
        </w:tc>
      </w:tr>
      <w:tr w:rsidR="0037035E" w:rsidTr="0037035E">
        <w:trPr>
          <w:trHeight w:val="576"/>
          <w:jc w:val="center"/>
        </w:trPr>
        <w:tc>
          <w:tcPr>
            <w:tcW w:w="1674"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Glyphosate</w:t>
            </w:r>
            <w:r w:rsidR="00227AA4">
              <w:rPr>
                <w:rFonts w:ascii="Times New Roman" w:hAnsi="Times New Roman" w:cs="Times New Roman"/>
              </w:rPr>
              <w:t>*</w:t>
            </w:r>
          </w:p>
        </w:tc>
        <w:tc>
          <w:tcPr>
            <w:tcW w:w="1764" w:type="dxa"/>
            <w:tcBorders>
              <w:bottom w:val="single" w:sz="18" w:space="0" w:color="auto"/>
            </w:tcBorders>
            <w:shd w:val="clear" w:color="auto" w:fill="EEECE1" w:themeFill="background2"/>
            <w:vAlign w:val="center"/>
          </w:tcPr>
          <w:p w:rsidR="002E467D" w:rsidRPr="001933E3" w:rsidRDefault="00B91F6C" w:rsidP="00A12A50">
            <w:pPr>
              <w:jc w:val="center"/>
              <w:rPr>
                <w:rFonts w:ascii="Times New Roman" w:hAnsi="Times New Roman" w:cs="Times New Roman"/>
              </w:rPr>
            </w:pPr>
            <w:r>
              <w:rPr>
                <w:rFonts w:ascii="Times New Roman" w:hAnsi="Times New Roman" w:cs="Times New Roman"/>
              </w:rPr>
              <w:t xml:space="preserve">Accord, </w:t>
            </w:r>
            <w:r w:rsidR="002E467D" w:rsidRPr="001933E3">
              <w:rPr>
                <w:rFonts w:ascii="Times New Roman" w:hAnsi="Times New Roman" w:cs="Times New Roman"/>
              </w:rPr>
              <w:t>Roundup and many others</w:t>
            </w:r>
          </w:p>
        </w:tc>
        <w:tc>
          <w:tcPr>
            <w:tcW w:w="63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Pr>
                <w:rFonts w:ascii="Times New Roman" w:hAnsi="Times New Roman" w:cs="Times New Roman"/>
              </w:rPr>
              <w:t>x</w:t>
            </w:r>
          </w:p>
        </w:tc>
        <w:tc>
          <w:tcPr>
            <w:tcW w:w="117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No</w:t>
            </w:r>
          </w:p>
        </w:tc>
        <w:tc>
          <w:tcPr>
            <w:tcW w:w="1350" w:type="dxa"/>
            <w:tcBorders>
              <w:bottom w:val="single" w:sz="18" w:space="0" w:color="auto"/>
            </w:tcBorders>
            <w:shd w:val="clear" w:color="auto" w:fill="EEECE1" w:themeFill="background2"/>
            <w:vAlign w:val="center"/>
          </w:tcPr>
          <w:p w:rsidR="002E467D" w:rsidRPr="001933E3" w:rsidRDefault="002E467D" w:rsidP="00A12A50">
            <w:pPr>
              <w:jc w:val="center"/>
              <w:rPr>
                <w:rFonts w:ascii="Times New Roman" w:hAnsi="Times New Roman" w:cs="Times New Roman"/>
              </w:rPr>
            </w:pPr>
            <w:r w:rsidRPr="001933E3">
              <w:rPr>
                <w:rFonts w:ascii="Times New Roman" w:hAnsi="Times New Roman" w:cs="Times New Roman"/>
              </w:rPr>
              <w:t>No</w:t>
            </w:r>
          </w:p>
        </w:tc>
        <w:tc>
          <w:tcPr>
            <w:tcW w:w="3600" w:type="dxa"/>
            <w:tcBorders>
              <w:bottom w:val="single" w:sz="18" w:space="0" w:color="auto"/>
            </w:tcBorders>
            <w:shd w:val="clear" w:color="auto" w:fill="EEECE1" w:themeFill="background2"/>
            <w:vAlign w:val="center"/>
          </w:tcPr>
          <w:p w:rsidR="002E467D" w:rsidRPr="001933E3" w:rsidRDefault="008612BB" w:rsidP="00BE383C">
            <w:pPr>
              <w:jc w:val="center"/>
              <w:rPr>
                <w:rFonts w:ascii="Times New Roman" w:hAnsi="Times New Roman" w:cs="Times New Roman"/>
              </w:rPr>
            </w:pPr>
            <w:r>
              <w:rPr>
                <w:rFonts w:ascii="Times New Roman" w:hAnsi="Times New Roman" w:cs="Times New Roman"/>
              </w:rPr>
              <w:t>Foliar</w:t>
            </w:r>
            <w:r w:rsidR="00227AA4">
              <w:rPr>
                <w:rFonts w:ascii="Times New Roman" w:hAnsi="Times New Roman" w:cs="Times New Roman"/>
              </w:rPr>
              <w:t xml:space="preserve"> (partial control)</w:t>
            </w:r>
            <w:r>
              <w:rPr>
                <w:rFonts w:ascii="Times New Roman" w:hAnsi="Times New Roman" w:cs="Times New Roman"/>
              </w:rPr>
              <w:t xml:space="preserve"> or cut</w:t>
            </w:r>
            <w:r w:rsidR="00C076D2">
              <w:rPr>
                <w:rFonts w:ascii="Times New Roman" w:hAnsi="Times New Roman" w:cs="Times New Roman"/>
              </w:rPr>
              <w:t xml:space="preserve"> </w:t>
            </w:r>
            <w:r>
              <w:rPr>
                <w:rFonts w:ascii="Times New Roman" w:hAnsi="Times New Roman" w:cs="Times New Roman"/>
              </w:rPr>
              <w:t>stump</w:t>
            </w:r>
            <w:r w:rsidR="00C076D2">
              <w:rPr>
                <w:rFonts w:ascii="Times New Roman" w:hAnsi="Times New Roman" w:cs="Times New Roman"/>
              </w:rPr>
              <w:t xml:space="preserve"> (cambium area) during period of maximum leaf expansion and active growth</w:t>
            </w:r>
            <w:r w:rsidR="00227AA4">
              <w:rPr>
                <w:rFonts w:ascii="Times New Roman" w:hAnsi="Times New Roman" w:cs="Times New Roman"/>
              </w:rPr>
              <w:t xml:space="preserve">. Foliar control is </w:t>
            </w:r>
            <w:r w:rsidR="00BE383C">
              <w:rPr>
                <w:rFonts w:ascii="Times New Roman" w:hAnsi="Times New Roman" w:cs="Times New Roman"/>
              </w:rPr>
              <w:t xml:space="preserve">the </w:t>
            </w:r>
            <w:r w:rsidR="00227AA4">
              <w:rPr>
                <w:rFonts w:ascii="Times New Roman" w:hAnsi="Times New Roman" w:cs="Times New Roman"/>
              </w:rPr>
              <w:t>less successful method</w:t>
            </w:r>
            <w:r w:rsidR="00BE383C">
              <w:rPr>
                <w:rFonts w:ascii="Times New Roman" w:hAnsi="Times New Roman" w:cs="Times New Roman"/>
              </w:rPr>
              <w:t xml:space="preserve"> because of the high salt content on the leaves.</w:t>
            </w:r>
            <w:r w:rsidR="00227AA4">
              <w:rPr>
                <w:rFonts w:ascii="Times New Roman" w:hAnsi="Times New Roman" w:cs="Times New Roman"/>
              </w:rPr>
              <w:t xml:space="preserve"> </w:t>
            </w:r>
          </w:p>
        </w:tc>
      </w:tr>
      <w:tr w:rsidR="005D419E" w:rsidRPr="005D419E" w:rsidTr="005D419E">
        <w:trPr>
          <w:trHeight w:val="1575"/>
          <w:jc w:val="center"/>
        </w:trPr>
        <w:tc>
          <w:tcPr>
            <w:tcW w:w="1674" w:type="dxa"/>
            <w:shd w:val="clear" w:color="auto" w:fill="404040" w:themeFill="text1" w:themeFillTint="BF"/>
            <w:vAlign w:val="bottom"/>
          </w:tcPr>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r w:rsidRPr="005D419E">
              <w:rPr>
                <w:rFonts w:ascii="Times New Roman" w:hAnsi="Times New Roman" w:cs="Times New Roman"/>
                <w:b/>
                <w:color w:val="FFFFFF" w:themeColor="background1"/>
              </w:rPr>
              <w:t>Active</w:t>
            </w:r>
          </w:p>
          <w:p w:rsidR="005D419E" w:rsidRPr="005D419E" w:rsidRDefault="005D419E" w:rsidP="005D419E">
            <w:pPr>
              <w:keepNext/>
              <w:keepLines/>
              <w:jc w:val="center"/>
              <w:rPr>
                <w:rFonts w:ascii="Times New Roman" w:hAnsi="Times New Roman" w:cs="Times New Roman"/>
                <w:color w:val="FFFFFF" w:themeColor="background1"/>
              </w:rPr>
            </w:pPr>
            <w:r w:rsidRPr="005D419E">
              <w:rPr>
                <w:rFonts w:ascii="Times New Roman" w:hAnsi="Times New Roman" w:cs="Times New Roman"/>
                <w:b/>
                <w:color w:val="FFFFFF" w:themeColor="background1"/>
              </w:rPr>
              <w:t>Ingredient</w:t>
            </w:r>
          </w:p>
        </w:tc>
        <w:tc>
          <w:tcPr>
            <w:tcW w:w="1764" w:type="dxa"/>
            <w:shd w:val="clear" w:color="auto" w:fill="404040" w:themeFill="text1" w:themeFillTint="BF"/>
            <w:vAlign w:val="bottom"/>
          </w:tcPr>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color w:val="FFFFFF" w:themeColor="background1"/>
              </w:rPr>
            </w:pPr>
            <w:r w:rsidRPr="005D419E">
              <w:rPr>
                <w:rFonts w:ascii="Times New Roman" w:hAnsi="Times New Roman" w:cs="Times New Roman"/>
                <w:b/>
                <w:color w:val="FFFFFF" w:themeColor="background1"/>
              </w:rPr>
              <w:t>Representative Products</w:t>
            </w:r>
          </w:p>
        </w:tc>
        <w:tc>
          <w:tcPr>
            <w:tcW w:w="63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Range and Pasture</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Non-Crop</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Fallow</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Bare-ground</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Small Grains</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Corn</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Alfalfa</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Mint</w:t>
            </w:r>
          </w:p>
        </w:tc>
        <w:tc>
          <w:tcPr>
            <w:tcW w:w="360" w:type="dxa"/>
            <w:shd w:val="clear" w:color="auto" w:fill="404040" w:themeFill="text1" w:themeFillTint="BF"/>
            <w:textDirection w:val="btLr"/>
            <w:vAlign w:val="center"/>
          </w:tcPr>
          <w:p w:rsidR="005D419E" w:rsidRPr="005D419E" w:rsidRDefault="005D419E" w:rsidP="005D419E">
            <w:pPr>
              <w:keepNext/>
              <w:keepLines/>
              <w:rPr>
                <w:rFonts w:ascii="Times New Roman" w:hAnsi="Times New Roman" w:cs="Times New Roman"/>
                <w:color w:val="FFFFFF" w:themeColor="background1"/>
              </w:rPr>
            </w:pPr>
            <w:r w:rsidRPr="005D419E">
              <w:rPr>
                <w:rFonts w:ascii="Times New Roman" w:hAnsi="Times New Roman" w:cs="Times New Roman"/>
                <w:b/>
                <w:color w:val="FFFFFF" w:themeColor="background1"/>
              </w:rPr>
              <w:t>Potatoes</w:t>
            </w:r>
          </w:p>
        </w:tc>
        <w:tc>
          <w:tcPr>
            <w:tcW w:w="1170" w:type="dxa"/>
            <w:shd w:val="clear" w:color="auto" w:fill="404040" w:themeFill="text1" w:themeFillTint="BF"/>
            <w:vAlign w:val="bottom"/>
          </w:tcPr>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color w:val="FFFFFF" w:themeColor="background1"/>
              </w:rPr>
            </w:pPr>
            <w:r w:rsidRPr="005D419E">
              <w:rPr>
                <w:rFonts w:ascii="Times New Roman" w:hAnsi="Times New Roman" w:cs="Times New Roman"/>
                <w:b/>
                <w:color w:val="FFFFFF" w:themeColor="background1"/>
              </w:rPr>
              <w:t>Selective</w:t>
            </w:r>
          </w:p>
        </w:tc>
        <w:tc>
          <w:tcPr>
            <w:tcW w:w="1350" w:type="dxa"/>
            <w:shd w:val="clear" w:color="auto" w:fill="404040" w:themeFill="text1" w:themeFillTint="BF"/>
            <w:vAlign w:val="bottom"/>
          </w:tcPr>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r w:rsidRPr="005D419E">
              <w:rPr>
                <w:rFonts w:ascii="Times New Roman" w:hAnsi="Times New Roman" w:cs="Times New Roman"/>
                <w:b/>
                <w:color w:val="FFFFFF" w:themeColor="background1"/>
              </w:rPr>
              <w:t>Soil</w:t>
            </w:r>
          </w:p>
          <w:p w:rsidR="005D419E" w:rsidRPr="005D419E" w:rsidRDefault="005D419E" w:rsidP="005D419E">
            <w:pPr>
              <w:keepNext/>
              <w:keepLines/>
              <w:jc w:val="center"/>
              <w:rPr>
                <w:rFonts w:ascii="Times New Roman" w:hAnsi="Times New Roman" w:cs="Times New Roman"/>
                <w:color w:val="FFFFFF" w:themeColor="background1"/>
              </w:rPr>
            </w:pPr>
            <w:r w:rsidRPr="005D419E">
              <w:rPr>
                <w:rFonts w:ascii="Times New Roman" w:hAnsi="Times New Roman" w:cs="Times New Roman"/>
                <w:b/>
                <w:color w:val="FFFFFF" w:themeColor="background1"/>
              </w:rPr>
              <w:t>Residual</w:t>
            </w:r>
          </w:p>
        </w:tc>
        <w:tc>
          <w:tcPr>
            <w:tcW w:w="3600" w:type="dxa"/>
            <w:shd w:val="clear" w:color="auto" w:fill="404040" w:themeFill="text1" w:themeFillTint="BF"/>
            <w:vAlign w:val="bottom"/>
          </w:tcPr>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p>
          <w:p w:rsidR="005D419E" w:rsidRPr="005D419E" w:rsidRDefault="005D419E" w:rsidP="005D419E">
            <w:pPr>
              <w:keepNext/>
              <w:keepLines/>
              <w:jc w:val="center"/>
              <w:rPr>
                <w:rFonts w:ascii="Times New Roman" w:hAnsi="Times New Roman" w:cs="Times New Roman"/>
                <w:b/>
                <w:color w:val="FFFFFF" w:themeColor="background1"/>
              </w:rPr>
            </w:pPr>
            <w:r w:rsidRPr="005D419E">
              <w:rPr>
                <w:rFonts w:ascii="Times New Roman" w:hAnsi="Times New Roman" w:cs="Times New Roman"/>
                <w:b/>
                <w:color w:val="FFFFFF" w:themeColor="background1"/>
              </w:rPr>
              <w:t>Growth</w:t>
            </w:r>
          </w:p>
          <w:p w:rsidR="005D419E" w:rsidRPr="005D419E" w:rsidRDefault="005D419E" w:rsidP="005D419E">
            <w:pPr>
              <w:keepNext/>
              <w:keepLines/>
              <w:jc w:val="center"/>
              <w:rPr>
                <w:rFonts w:ascii="Times New Roman" w:hAnsi="Times New Roman" w:cs="Times New Roman"/>
                <w:color w:val="FFFFFF" w:themeColor="background1"/>
              </w:rPr>
            </w:pPr>
            <w:r w:rsidRPr="005D419E">
              <w:rPr>
                <w:rFonts w:ascii="Times New Roman" w:hAnsi="Times New Roman" w:cs="Times New Roman"/>
                <w:b/>
                <w:color w:val="FFFFFF" w:themeColor="background1"/>
              </w:rPr>
              <w:t>Stage</w:t>
            </w:r>
          </w:p>
        </w:tc>
      </w:tr>
      <w:tr w:rsidR="005D419E" w:rsidTr="0037035E">
        <w:trPr>
          <w:trHeight w:val="576"/>
          <w:jc w:val="center"/>
        </w:trPr>
        <w:tc>
          <w:tcPr>
            <w:tcW w:w="1674"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roofErr w:type="spellStart"/>
            <w:r w:rsidRPr="001933E3">
              <w:rPr>
                <w:rFonts w:ascii="Times New Roman" w:hAnsi="Times New Roman" w:cs="Times New Roman"/>
              </w:rPr>
              <w:t>Imazapyr</w:t>
            </w:r>
            <w:proofErr w:type="spellEnd"/>
          </w:p>
        </w:tc>
        <w:tc>
          <w:tcPr>
            <w:tcW w:w="1764"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roofErr w:type="spellStart"/>
            <w:r>
              <w:rPr>
                <w:rFonts w:ascii="Times New Roman" w:hAnsi="Times New Roman" w:cs="Times New Roman"/>
              </w:rPr>
              <w:t>Alligare</w:t>
            </w:r>
            <w:proofErr w:type="spellEnd"/>
            <w:r>
              <w:rPr>
                <w:rFonts w:ascii="Times New Roman" w:hAnsi="Times New Roman" w:cs="Times New Roman"/>
              </w:rPr>
              <w:t xml:space="preserve">, Arsenal, </w:t>
            </w:r>
            <w:r w:rsidRPr="001933E3">
              <w:rPr>
                <w:rFonts w:ascii="Times New Roman" w:hAnsi="Times New Roman" w:cs="Times New Roman"/>
              </w:rPr>
              <w:t>Habitat</w:t>
            </w:r>
            <w:r>
              <w:rPr>
                <w:rFonts w:ascii="Times New Roman" w:hAnsi="Times New Roman" w:cs="Times New Roman"/>
              </w:rPr>
              <w:t xml:space="preserve"> Polaris</w:t>
            </w:r>
          </w:p>
        </w:tc>
        <w:tc>
          <w:tcPr>
            <w:tcW w:w="63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sidRPr="001933E3">
              <w:rPr>
                <w:rFonts w:ascii="Times New Roman" w:hAnsi="Times New Roman" w:cs="Times New Roman"/>
              </w:rPr>
              <w:t>x</w:t>
            </w: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36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p>
        </w:tc>
        <w:tc>
          <w:tcPr>
            <w:tcW w:w="117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Pr>
                <w:rFonts w:ascii="Times New Roman" w:hAnsi="Times New Roman" w:cs="Times New Roman"/>
              </w:rPr>
              <w:t xml:space="preserve">Generally </w:t>
            </w:r>
            <w:r w:rsidRPr="001933E3">
              <w:rPr>
                <w:rFonts w:ascii="Times New Roman" w:hAnsi="Times New Roman" w:cs="Times New Roman"/>
              </w:rPr>
              <w:t>No</w:t>
            </w:r>
          </w:p>
        </w:tc>
        <w:tc>
          <w:tcPr>
            <w:tcW w:w="135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sidRPr="001933E3">
              <w:rPr>
                <w:rFonts w:ascii="Times New Roman" w:hAnsi="Times New Roman" w:cs="Times New Roman"/>
              </w:rPr>
              <w:t>Yes</w:t>
            </w:r>
          </w:p>
        </w:tc>
        <w:tc>
          <w:tcPr>
            <w:tcW w:w="3600" w:type="dxa"/>
            <w:tcBorders>
              <w:bottom w:val="single" w:sz="18" w:space="0" w:color="auto"/>
            </w:tcBorders>
            <w:shd w:val="clear" w:color="auto" w:fill="BFBFBF" w:themeFill="background1" w:themeFillShade="BF"/>
            <w:vAlign w:val="center"/>
          </w:tcPr>
          <w:p w:rsidR="005D419E" w:rsidRPr="001933E3" w:rsidRDefault="005D419E" w:rsidP="005D419E">
            <w:pPr>
              <w:keepNext/>
              <w:keepLines/>
              <w:jc w:val="center"/>
              <w:rPr>
                <w:rFonts w:ascii="Times New Roman" w:hAnsi="Times New Roman" w:cs="Times New Roman"/>
              </w:rPr>
            </w:pPr>
            <w:r>
              <w:rPr>
                <w:rFonts w:ascii="Times New Roman" w:hAnsi="Times New Roman" w:cs="Times New Roman"/>
              </w:rPr>
              <w:t xml:space="preserve">Foliar, cut stump (cambium area), frill, or tree injection treatments after complete leaf-out when carbohydrate translocation to roots is at its maximum. </w:t>
            </w:r>
          </w:p>
        </w:tc>
      </w:tr>
      <w:tr w:rsidR="0037035E" w:rsidTr="0037035E">
        <w:trPr>
          <w:trHeight w:val="576"/>
          <w:jc w:val="center"/>
        </w:trPr>
        <w:tc>
          <w:tcPr>
            <w:tcW w:w="1674" w:type="dxa"/>
            <w:shd w:val="clear" w:color="auto" w:fill="EEECE1" w:themeFill="background2"/>
            <w:vAlign w:val="center"/>
          </w:tcPr>
          <w:p w:rsidR="005D419E" w:rsidRPr="001933E3" w:rsidRDefault="005D419E" w:rsidP="005D419E">
            <w:pPr>
              <w:jc w:val="center"/>
              <w:rPr>
                <w:rFonts w:ascii="Times New Roman" w:hAnsi="Times New Roman" w:cs="Times New Roman"/>
              </w:rPr>
            </w:pPr>
            <w:proofErr w:type="spellStart"/>
            <w:r>
              <w:rPr>
                <w:rFonts w:ascii="Times New Roman" w:hAnsi="Times New Roman" w:cs="Times New Roman"/>
              </w:rPr>
              <w:t>Triclopyr</w:t>
            </w:r>
            <w:proofErr w:type="spellEnd"/>
          </w:p>
        </w:tc>
        <w:tc>
          <w:tcPr>
            <w:tcW w:w="1764" w:type="dxa"/>
            <w:shd w:val="clear" w:color="auto" w:fill="EEECE1" w:themeFill="background2"/>
            <w:vAlign w:val="center"/>
          </w:tcPr>
          <w:p w:rsidR="005D419E" w:rsidRDefault="005D419E" w:rsidP="005D419E">
            <w:pPr>
              <w:jc w:val="center"/>
              <w:rPr>
                <w:rFonts w:ascii="Times New Roman" w:hAnsi="Times New Roman" w:cs="Times New Roman"/>
              </w:rPr>
            </w:pPr>
            <w:r>
              <w:rPr>
                <w:rFonts w:ascii="Times New Roman" w:hAnsi="Times New Roman" w:cs="Times New Roman"/>
              </w:rPr>
              <w:t>Element 3A, 4</w:t>
            </w:r>
          </w:p>
          <w:p w:rsidR="005D419E" w:rsidRDefault="005D419E" w:rsidP="005D419E">
            <w:pPr>
              <w:jc w:val="center"/>
              <w:rPr>
                <w:rFonts w:ascii="Times New Roman" w:hAnsi="Times New Roman" w:cs="Times New Roman"/>
              </w:rPr>
            </w:pPr>
            <w:proofErr w:type="spellStart"/>
            <w:r>
              <w:rPr>
                <w:rFonts w:ascii="Times New Roman" w:hAnsi="Times New Roman" w:cs="Times New Roman"/>
              </w:rPr>
              <w:t>Garlon</w:t>
            </w:r>
            <w:proofErr w:type="spellEnd"/>
            <w:r>
              <w:rPr>
                <w:rFonts w:ascii="Times New Roman" w:hAnsi="Times New Roman" w:cs="Times New Roman"/>
              </w:rPr>
              <w:t xml:space="preserve"> 3A, 4</w:t>
            </w:r>
          </w:p>
        </w:tc>
        <w:tc>
          <w:tcPr>
            <w:tcW w:w="630" w:type="dxa"/>
            <w:shd w:val="clear" w:color="auto" w:fill="EEECE1" w:themeFill="background2"/>
            <w:vAlign w:val="center"/>
          </w:tcPr>
          <w:p w:rsidR="005D419E" w:rsidRDefault="005D419E" w:rsidP="005D419E">
            <w:pPr>
              <w:jc w:val="center"/>
              <w:rPr>
                <w:rFonts w:ascii="Times New Roman" w:hAnsi="Times New Roman" w:cs="Times New Roman"/>
              </w:rPr>
            </w:pPr>
            <w:r>
              <w:rPr>
                <w:rFonts w:ascii="Times New Roman" w:hAnsi="Times New Roman" w:cs="Times New Roman"/>
              </w:rPr>
              <w:t>x</w:t>
            </w: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r>
              <w:rPr>
                <w:rFonts w:ascii="Times New Roman" w:hAnsi="Times New Roman" w:cs="Times New Roman"/>
              </w:rPr>
              <w:t>x</w:t>
            </w: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r>
              <w:rPr>
                <w:rFonts w:ascii="Times New Roman" w:hAnsi="Times New Roman" w:cs="Times New Roman"/>
              </w:rPr>
              <w:t>x</w:t>
            </w: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360" w:type="dxa"/>
            <w:shd w:val="clear" w:color="auto" w:fill="EEECE1" w:themeFill="background2"/>
            <w:vAlign w:val="center"/>
          </w:tcPr>
          <w:p w:rsidR="005D419E" w:rsidRPr="001933E3" w:rsidRDefault="005D419E" w:rsidP="005D419E">
            <w:pPr>
              <w:jc w:val="center"/>
              <w:rPr>
                <w:rFonts w:ascii="Times New Roman" w:hAnsi="Times New Roman" w:cs="Times New Roman"/>
              </w:rPr>
            </w:pPr>
          </w:p>
        </w:tc>
        <w:tc>
          <w:tcPr>
            <w:tcW w:w="1170" w:type="dxa"/>
            <w:shd w:val="clear" w:color="auto" w:fill="EEECE1" w:themeFill="background2"/>
            <w:vAlign w:val="center"/>
          </w:tcPr>
          <w:p w:rsidR="005D419E" w:rsidRDefault="005D419E" w:rsidP="005D419E">
            <w:pPr>
              <w:jc w:val="center"/>
              <w:rPr>
                <w:rFonts w:ascii="Times New Roman" w:hAnsi="Times New Roman" w:cs="Times New Roman"/>
              </w:rPr>
            </w:pPr>
            <w:r>
              <w:rPr>
                <w:rFonts w:ascii="Times New Roman" w:hAnsi="Times New Roman" w:cs="Times New Roman"/>
              </w:rPr>
              <w:t>Generally No</w:t>
            </w:r>
          </w:p>
        </w:tc>
        <w:tc>
          <w:tcPr>
            <w:tcW w:w="1350" w:type="dxa"/>
            <w:shd w:val="clear" w:color="auto" w:fill="EEECE1" w:themeFill="background2"/>
            <w:vAlign w:val="center"/>
          </w:tcPr>
          <w:p w:rsidR="005D419E" w:rsidRPr="001933E3" w:rsidRDefault="005D419E" w:rsidP="005D419E">
            <w:pPr>
              <w:jc w:val="center"/>
              <w:rPr>
                <w:rFonts w:ascii="Times New Roman" w:hAnsi="Times New Roman" w:cs="Times New Roman"/>
              </w:rPr>
            </w:pPr>
            <w:r>
              <w:rPr>
                <w:rFonts w:ascii="Times New Roman" w:hAnsi="Times New Roman" w:cs="Times New Roman"/>
              </w:rPr>
              <w:t>Yes</w:t>
            </w:r>
          </w:p>
        </w:tc>
        <w:tc>
          <w:tcPr>
            <w:tcW w:w="3600" w:type="dxa"/>
            <w:shd w:val="clear" w:color="auto" w:fill="EEECE1" w:themeFill="background2"/>
            <w:vAlign w:val="center"/>
          </w:tcPr>
          <w:p w:rsidR="005D419E" w:rsidRDefault="005D419E" w:rsidP="005D419E">
            <w:pPr>
              <w:jc w:val="center"/>
              <w:rPr>
                <w:rFonts w:ascii="Times New Roman" w:hAnsi="Times New Roman" w:cs="Times New Roman"/>
              </w:rPr>
            </w:pPr>
            <w:r>
              <w:rPr>
                <w:rFonts w:ascii="Times New Roman" w:hAnsi="Times New Roman" w:cs="Times New Roman"/>
              </w:rPr>
              <w:t xml:space="preserve">Cut stump or basal bark treatments work best. For cut stumps, make the cut level and cover the outer portion of the cut (cambium) with the herbicide. Foliar treatments of shorter plants (3-4 feet tall) is effective but may harm desired understory species. Addition of Milestone to the tank-mix appears to increase success of </w:t>
            </w:r>
            <w:proofErr w:type="spellStart"/>
            <w:r>
              <w:rPr>
                <w:rFonts w:ascii="Times New Roman" w:hAnsi="Times New Roman" w:cs="Times New Roman"/>
              </w:rPr>
              <w:t>Triclopyr</w:t>
            </w:r>
            <w:proofErr w:type="spellEnd"/>
          </w:p>
        </w:tc>
      </w:tr>
    </w:tbl>
    <w:p w:rsidR="00345C58" w:rsidRDefault="00B91F6C">
      <w:pPr>
        <w:rPr>
          <w:rFonts w:ascii="Times New Roman" w:hAnsi="Times New Roman" w:cs="Times New Roman"/>
        </w:rPr>
      </w:pPr>
      <w:r>
        <w:rPr>
          <w:rFonts w:ascii="Times New Roman" w:hAnsi="Times New Roman" w:cs="Times New Roman"/>
        </w:rPr>
        <w:t xml:space="preserve">*. Partial control and usually requires repeated treatment even under optimal conditions. </w:t>
      </w:r>
      <w:r w:rsidR="00CB209C" w:rsidRPr="00AB04E3">
        <w:rPr>
          <w:rFonts w:ascii="Times New Roman" w:hAnsi="Times New Roman" w:cs="Times New Roman"/>
        </w:rPr>
        <w:t xml:space="preserve"> </w:t>
      </w:r>
    </w:p>
    <w:p w:rsidR="00873239" w:rsidRDefault="00B91F6C" w:rsidP="00417582">
      <w:pPr>
        <w:rPr>
          <w:rFonts w:ascii="Arial" w:hAnsi="Arial" w:cs="Arial"/>
          <w:sz w:val="18"/>
          <w:szCs w:val="18"/>
        </w:rPr>
      </w:pPr>
      <w:r w:rsidRPr="00873239">
        <w:rPr>
          <w:rFonts w:ascii="Times New Roman" w:hAnsi="Times New Roman" w:cs="Times New Roman"/>
          <w:noProof/>
        </w:rPr>
        <mc:AlternateContent>
          <mc:Choice Requires="wps">
            <w:drawing>
              <wp:anchor distT="45720" distB="45720" distL="114300" distR="114300" simplePos="0" relativeHeight="251695104" behindDoc="0" locked="0" layoutInCell="1" allowOverlap="1" wp14:anchorId="7287BC95" wp14:editId="5C5A947E">
                <wp:simplePos x="0" y="0"/>
                <wp:positionH relativeFrom="column">
                  <wp:posOffset>-169487</wp:posOffset>
                </wp:positionH>
                <wp:positionV relativeFrom="paragraph">
                  <wp:posOffset>374875</wp:posOffset>
                </wp:positionV>
                <wp:extent cx="8296275" cy="1404620"/>
                <wp:effectExtent l="0" t="0" r="2857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96275" cy="1404620"/>
                        </a:xfrm>
                        <a:prstGeom prst="rect">
                          <a:avLst/>
                        </a:prstGeom>
                        <a:solidFill>
                          <a:srgbClr val="FFFFFF"/>
                        </a:solidFill>
                        <a:ln w="9525">
                          <a:solidFill>
                            <a:srgbClr val="000000"/>
                          </a:solidFill>
                          <a:miter lim="800000"/>
                          <a:headEnd/>
                          <a:tailEnd/>
                        </a:ln>
                      </wps:spPr>
                      <wps:txbx>
                        <w:txbxContent>
                          <w:p w:rsidR="000013AD" w:rsidRDefault="000013AD">
                            <w:r w:rsidRPr="00D16F20">
                              <w:rPr>
                                <w:rFonts w:ascii="Times New Roman" w:hAnsi="Times New Roman" w:cs="Times New Roman"/>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 to which it will be applied. Product labels change often; therefore, applicators should always consult the current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87BC95" id="_x0000_t202" coordsize="21600,21600" o:spt="202" path="m,l,21600r21600,l21600,xe">
                <v:stroke joinstyle="miter"/>
                <v:path gradientshapeok="t" o:connecttype="rect"/>
              </v:shapetype>
              <v:shape id="Text Box 2" o:spid="_x0000_s1026" type="#_x0000_t202" style="position:absolute;margin-left:-13.35pt;margin-top:29.5pt;width:653.25pt;height:110.6pt;z-index:2516951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">
                <v:textbox style="mso-fit-shape-to-text:t">
                  <w:txbxContent>
                    <w:p w:rsidR="000013AD" w:rsidRDefault="000013AD">
                      <w:r w:rsidRPr="00D16F20">
                        <w:rPr>
                          <w:rFonts w:ascii="Times New Roman" w:hAnsi="Times New Roman" w:cs="Times New Roman"/>
                          <w:sz w:val="20"/>
                          <w:szCs w:val="20"/>
                        </w:rPr>
                        <w:t>Listing a commercial herbicide does not imply an endorsement by the authors, University of Nevada Cooperative Extension or its personnel. Product names were used only for ease of reading, not endorsement. Herbicides should be selected for use based upon the active ingredient and the specific bio-environmental situation to which it will be applied. Product labels change often; therefore, applicators should always consult the current</w:t>
                      </w:r>
                    </w:p>
                  </w:txbxContent>
                </v:textbox>
                <w10:wrap type="square"/>
              </v:shape>
            </w:pict>
          </mc:Fallback>
        </mc:AlternateContent>
      </w:r>
    </w:p>
    <w:p w:rsidR="0000492A" w:rsidRPr="0000492A" w:rsidRDefault="0000492A" w:rsidP="00A52DE6">
      <w:pPr>
        <w:rPr>
          <w:rFonts w:ascii="Times New Roman" w:hAnsi="Times New Roman" w:cs="Times New Roman"/>
        </w:rPr>
      </w:pPr>
      <w:bookmarkStart w:id="1" w:name="abstract"/>
      <w:bookmarkEnd w:id="1"/>
    </w:p>
    <w:sectPr w:rsidR="0000492A" w:rsidRPr="0000492A" w:rsidSect="00F1009C">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3F8A" w:rsidRDefault="00093F8A" w:rsidP="00E51BB7">
      <w:pPr>
        <w:spacing w:after="0" w:line="240" w:lineRule="auto"/>
      </w:pPr>
      <w:r>
        <w:separator/>
      </w:r>
    </w:p>
  </w:endnote>
  <w:endnote w:type="continuationSeparator" w:id="0">
    <w:p w:rsidR="00093F8A" w:rsidRDefault="00093F8A" w:rsidP="00E51B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JGNJOP+Arial">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2207342"/>
      <w:docPartObj>
        <w:docPartGallery w:val="Page Numbers (Bottom of Page)"/>
        <w:docPartUnique/>
      </w:docPartObj>
    </w:sdtPr>
    <w:sdtEndPr>
      <w:rPr>
        <w:noProof/>
      </w:rPr>
    </w:sdtEndPr>
    <w:sdtContent>
      <w:p w:rsidR="000013AD" w:rsidRDefault="000013AD">
        <w:pPr>
          <w:pStyle w:val="Footer"/>
          <w:jc w:val="right"/>
        </w:pPr>
        <w:r>
          <w:fldChar w:fldCharType="begin"/>
        </w:r>
        <w:r>
          <w:instrText xml:space="preserve"> PAGE   \* MERGEFORMAT </w:instrText>
        </w:r>
        <w:r>
          <w:fldChar w:fldCharType="separate"/>
        </w:r>
        <w:r w:rsidR="00F1009C">
          <w:rPr>
            <w:noProof/>
          </w:rPr>
          <w:t>10</w:t>
        </w:r>
        <w:r>
          <w:rPr>
            <w:noProof/>
          </w:rPr>
          <w:fldChar w:fldCharType="end"/>
        </w:r>
      </w:p>
    </w:sdtContent>
  </w:sdt>
  <w:p w:rsidR="000013AD" w:rsidRDefault="000013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3F8A" w:rsidRDefault="00093F8A" w:rsidP="00E51BB7">
      <w:pPr>
        <w:spacing w:after="0" w:line="240" w:lineRule="auto"/>
      </w:pPr>
      <w:r>
        <w:separator/>
      </w:r>
    </w:p>
  </w:footnote>
  <w:footnote w:type="continuationSeparator" w:id="0">
    <w:p w:rsidR="00093F8A" w:rsidRDefault="00093F8A" w:rsidP="00E51B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in;height:3in" o:bullet="t"/>
    </w:pict>
  </w:numPicBullet>
  <w:abstractNum w:abstractNumId="0" w15:restartNumberingAfterBreak="0">
    <w:nsid w:val="16E754E4"/>
    <w:multiLevelType w:val="multilevel"/>
    <w:tmpl w:val="E1BEC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BDA4968"/>
    <w:multiLevelType w:val="hybridMultilevel"/>
    <w:tmpl w:val="41DAC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6830"/>
    <w:rsid w:val="000011A0"/>
    <w:rsid w:val="000013AD"/>
    <w:rsid w:val="00003F69"/>
    <w:rsid w:val="000046B6"/>
    <w:rsid w:val="0000492A"/>
    <w:rsid w:val="000108A0"/>
    <w:rsid w:val="000241DA"/>
    <w:rsid w:val="00040496"/>
    <w:rsid w:val="00043FCC"/>
    <w:rsid w:val="000464F4"/>
    <w:rsid w:val="000510CB"/>
    <w:rsid w:val="00057008"/>
    <w:rsid w:val="000858BB"/>
    <w:rsid w:val="00087C5F"/>
    <w:rsid w:val="00093F8A"/>
    <w:rsid w:val="00097353"/>
    <w:rsid w:val="000A3532"/>
    <w:rsid w:val="000A40DA"/>
    <w:rsid w:val="000A5121"/>
    <w:rsid w:val="000A5DEA"/>
    <w:rsid w:val="000B2334"/>
    <w:rsid w:val="000D5369"/>
    <w:rsid w:val="0012252F"/>
    <w:rsid w:val="00123C60"/>
    <w:rsid w:val="0012728E"/>
    <w:rsid w:val="00135525"/>
    <w:rsid w:val="001529A6"/>
    <w:rsid w:val="00196B73"/>
    <w:rsid w:val="002004DD"/>
    <w:rsid w:val="00202497"/>
    <w:rsid w:val="00220F43"/>
    <w:rsid w:val="00227AA4"/>
    <w:rsid w:val="00261C1F"/>
    <w:rsid w:val="00261C53"/>
    <w:rsid w:val="002A3813"/>
    <w:rsid w:val="002C46ED"/>
    <w:rsid w:val="002E0C7E"/>
    <w:rsid w:val="002E467D"/>
    <w:rsid w:val="002F3A16"/>
    <w:rsid w:val="002F3F51"/>
    <w:rsid w:val="003121AF"/>
    <w:rsid w:val="00313B8B"/>
    <w:rsid w:val="003452BC"/>
    <w:rsid w:val="00345C58"/>
    <w:rsid w:val="00346491"/>
    <w:rsid w:val="0035055D"/>
    <w:rsid w:val="0037035E"/>
    <w:rsid w:val="00372E98"/>
    <w:rsid w:val="00373F74"/>
    <w:rsid w:val="00381B09"/>
    <w:rsid w:val="003C23B6"/>
    <w:rsid w:val="003D3FB4"/>
    <w:rsid w:val="00407DF1"/>
    <w:rsid w:val="00411C74"/>
    <w:rsid w:val="004146C3"/>
    <w:rsid w:val="00414E58"/>
    <w:rsid w:val="00417582"/>
    <w:rsid w:val="00424387"/>
    <w:rsid w:val="00446FDE"/>
    <w:rsid w:val="004661A0"/>
    <w:rsid w:val="00472898"/>
    <w:rsid w:val="004B0637"/>
    <w:rsid w:val="004B692D"/>
    <w:rsid w:val="004D71D3"/>
    <w:rsid w:val="004D7B96"/>
    <w:rsid w:val="005146B0"/>
    <w:rsid w:val="005157B6"/>
    <w:rsid w:val="0052396A"/>
    <w:rsid w:val="005351B7"/>
    <w:rsid w:val="005533FE"/>
    <w:rsid w:val="0055432A"/>
    <w:rsid w:val="005D419E"/>
    <w:rsid w:val="005F1EDF"/>
    <w:rsid w:val="0060776D"/>
    <w:rsid w:val="00607DB7"/>
    <w:rsid w:val="006109B7"/>
    <w:rsid w:val="00620026"/>
    <w:rsid w:val="0064103F"/>
    <w:rsid w:val="00656438"/>
    <w:rsid w:val="00677555"/>
    <w:rsid w:val="00693984"/>
    <w:rsid w:val="006A3549"/>
    <w:rsid w:val="006B2B0E"/>
    <w:rsid w:val="006C2376"/>
    <w:rsid w:val="006E4D97"/>
    <w:rsid w:val="006E56BB"/>
    <w:rsid w:val="00710096"/>
    <w:rsid w:val="00710E6B"/>
    <w:rsid w:val="007122D8"/>
    <w:rsid w:val="0071330A"/>
    <w:rsid w:val="00722AFD"/>
    <w:rsid w:val="00735240"/>
    <w:rsid w:val="007450EA"/>
    <w:rsid w:val="00753917"/>
    <w:rsid w:val="00754B7C"/>
    <w:rsid w:val="00762DE5"/>
    <w:rsid w:val="00784C47"/>
    <w:rsid w:val="007855B8"/>
    <w:rsid w:val="00797279"/>
    <w:rsid w:val="007A4190"/>
    <w:rsid w:val="007B14A3"/>
    <w:rsid w:val="007B2562"/>
    <w:rsid w:val="007B78F4"/>
    <w:rsid w:val="007C483C"/>
    <w:rsid w:val="007C4ECF"/>
    <w:rsid w:val="007C5F55"/>
    <w:rsid w:val="007D47C8"/>
    <w:rsid w:val="007D6543"/>
    <w:rsid w:val="007E3748"/>
    <w:rsid w:val="007F4C3B"/>
    <w:rsid w:val="007F780A"/>
    <w:rsid w:val="007F7E97"/>
    <w:rsid w:val="00847C4E"/>
    <w:rsid w:val="008612BB"/>
    <w:rsid w:val="00873239"/>
    <w:rsid w:val="00882A2E"/>
    <w:rsid w:val="0089315A"/>
    <w:rsid w:val="008A5BC3"/>
    <w:rsid w:val="008C77DB"/>
    <w:rsid w:val="008D0DCE"/>
    <w:rsid w:val="008E346A"/>
    <w:rsid w:val="008E36E1"/>
    <w:rsid w:val="008F1A15"/>
    <w:rsid w:val="008F54CA"/>
    <w:rsid w:val="008F73D6"/>
    <w:rsid w:val="009148D8"/>
    <w:rsid w:val="00915248"/>
    <w:rsid w:val="0092148C"/>
    <w:rsid w:val="009251B0"/>
    <w:rsid w:val="009807AD"/>
    <w:rsid w:val="009939FF"/>
    <w:rsid w:val="009A3D7A"/>
    <w:rsid w:val="009D11CA"/>
    <w:rsid w:val="009D5D54"/>
    <w:rsid w:val="009E244D"/>
    <w:rsid w:val="009E56F6"/>
    <w:rsid w:val="00A01843"/>
    <w:rsid w:val="00A1051E"/>
    <w:rsid w:val="00A12A50"/>
    <w:rsid w:val="00A14EE3"/>
    <w:rsid w:val="00A52DE6"/>
    <w:rsid w:val="00A531B1"/>
    <w:rsid w:val="00A77F9C"/>
    <w:rsid w:val="00A86A37"/>
    <w:rsid w:val="00A9368B"/>
    <w:rsid w:val="00AB04E3"/>
    <w:rsid w:val="00AD5FBA"/>
    <w:rsid w:val="00AE6054"/>
    <w:rsid w:val="00B0406E"/>
    <w:rsid w:val="00B112B8"/>
    <w:rsid w:val="00B170FC"/>
    <w:rsid w:val="00B206C2"/>
    <w:rsid w:val="00B21CEB"/>
    <w:rsid w:val="00B3489A"/>
    <w:rsid w:val="00B52832"/>
    <w:rsid w:val="00B56173"/>
    <w:rsid w:val="00B85C79"/>
    <w:rsid w:val="00B91F6C"/>
    <w:rsid w:val="00B92C5F"/>
    <w:rsid w:val="00BB78CA"/>
    <w:rsid w:val="00BE383C"/>
    <w:rsid w:val="00BE432F"/>
    <w:rsid w:val="00BE60FF"/>
    <w:rsid w:val="00C005C6"/>
    <w:rsid w:val="00C076D2"/>
    <w:rsid w:val="00C07F4E"/>
    <w:rsid w:val="00C1577E"/>
    <w:rsid w:val="00C27705"/>
    <w:rsid w:val="00C40574"/>
    <w:rsid w:val="00C44D2B"/>
    <w:rsid w:val="00C56830"/>
    <w:rsid w:val="00C5703A"/>
    <w:rsid w:val="00C658C2"/>
    <w:rsid w:val="00C70CC0"/>
    <w:rsid w:val="00C72F94"/>
    <w:rsid w:val="00C94E13"/>
    <w:rsid w:val="00CA0543"/>
    <w:rsid w:val="00CB209C"/>
    <w:rsid w:val="00CC7299"/>
    <w:rsid w:val="00CD245F"/>
    <w:rsid w:val="00CE617B"/>
    <w:rsid w:val="00CF6C98"/>
    <w:rsid w:val="00D131B2"/>
    <w:rsid w:val="00D16753"/>
    <w:rsid w:val="00D45DF8"/>
    <w:rsid w:val="00D60329"/>
    <w:rsid w:val="00D6140A"/>
    <w:rsid w:val="00D832A1"/>
    <w:rsid w:val="00D915C4"/>
    <w:rsid w:val="00D95CD9"/>
    <w:rsid w:val="00DC5D98"/>
    <w:rsid w:val="00DD011D"/>
    <w:rsid w:val="00DF0C44"/>
    <w:rsid w:val="00DF3819"/>
    <w:rsid w:val="00E01893"/>
    <w:rsid w:val="00E018F4"/>
    <w:rsid w:val="00E073DA"/>
    <w:rsid w:val="00E1217A"/>
    <w:rsid w:val="00E15EA7"/>
    <w:rsid w:val="00E2317D"/>
    <w:rsid w:val="00E44B6D"/>
    <w:rsid w:val="00E51BB7"/>
    <w:rsid w:val="00E57108"/>
    <w:rsid w:val="00E81EB4"/>
    <w:rsid w:val="00EC7620"/>
    <w:rsid w:val="00ED5AD0"/>
    <w:rsid w:val="00F0222F"/>
    <w:rsid w:val="00F1009C"/>
    <w:rsid w:val="00F24A93"/>
    <w:rsid w:val="00F261A6"/>
    <w:rsid w:val="00F37AEF"/>
    <w:rsid w:val="00F43DB4"/>
    <w:rsid w:val="00F57CB1"/>
    <w:rsid w:val="00F74E65"/>
    <w:rsid w:val="00F76929"/>
    <w:rsid w:val="00F83B09"/>
    <w:rsid w:val="00FA5597"/>
    <w:rsid w:val="00FB7A3C"/>
    <w:rsid w:val="00FF2BDC"/>
    <w:rsid w:val="00FF6D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17F6B75-71AD-4809-9D1F-00CBB055D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6830"/>
  </w:style>
  <w:style w:type="paragraph" w:styleId="Heading1">
    <w:name w:val="heading 1"/>
    <w:basedOn w:val="Normal"/>
    <w:link w:val="Heading1Char"/>
    <w:uiPriority w:val="9"/>
    <w:qFormat/>
    <w:rsid w:val="00345C58"/>
    <w:pPr>
      <w:spacing w:before="100" w:beforeAutospacing="1" w:after="150" w:line="240" w:lineRule="auto"/>
      <w:outlineLvl w:val="0"/>
    </w:pPr>
    <w:rPr>
      <w:rFonts w:ascii="Times New Roman" w:eastAsia="Times New Roman" w:hAnsi="Times New Roman" w:cs="Times New Roman"/>
      <w:b/>
      <w:bCs/>
      <w:color w:val="BE1E2E"/>
      <w:kern w:val="36"/>
      <w:sz w:val="30"/>
      <w:szCs w:val="30"/>
    </w:rPr>
  </w:style>
  <w:style w:type="paragraph" w:styleId="Heading2">
    <w:name w:val="heading 2"/>
    <w:basedOn w:val="Normal"/>
    <w:link w:val="Heading2Char"/>
    <w:uiPriority w:val="9"/>
    <w:qFormat/>
    <w:rsid w:val="00345C58"/>
    <w:pPr>
      <w:spacing w:before="100" w:beforeAutospacing="1" w:after="150" w:line="240" w:lineRule="auto"/>
      <w:outlineLvl w:val="1"/>
    </w:pPr>
    <w:rPr>
      <w:rFonts w:ascii="Times New Roman" w:eastAsia="Times New Roman" w:hAnsi="Times New Roman" w:cs="Times New Roman"/>
      <w:b/>
      <w:bCs/>
      <w:color w:val="333333"/>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E4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E467D"/>
    <w:rPr>
      <w:color w:val="0000FF" w:themeColor="hyperlink"/>
      <w:u w:val="single"/>
    </w:rPr>
  </w:style>
  <w:style w:type="paragraph" w:styleId="BalloonText">
    <w:name w:val="Balloon Text"/>
    <w:basedOn w:val="Normal"/>
    <w:link w:val="BalloonTextChar"/>
    <w:uiPriority w:val="99"/>
    <w:semiHidden/>
    <w:unhideWhenUsed/>
    <w:rsid w:val="006B2B0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2B0E"/>
    <w:rPr>
      <w:rFonts w:ascii="Tahoma" w:hAnsi="Tahoma" w:cs="Tahoma"/>
      <w:sz w:val="16"/>
      <w:szCs w:val="16"/>
    </w:rPr>
  </w:style>
  <w:style w:type="paragraph" w:styleId="Header">
    <w:name w:val="header"/>
    <w:basedOn w:val="Normal"/>
    <w:link w:val="HeaderChar"/>
    <w:uiPriority w:val="99"/>
    <w:unhideWhenUsed/>
    <w:rsid w:val="00E51B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1BB7"/>
  </w:style>
  <w:style w:type="paragraph" w:styleId="Footer">
    <w:name w:val="footer"/>
    <w:basedOn w:val="Normal"/>
    <w:link w:val="FooterChar"/>
    <w:uiPriority w:val="99"/>
    <w:unhideWhenUsed/>
    <w:rsid w:val="00E51B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1BB7"/>
  </w:style>
  <w:style w:type="paragraph" w:styleId="ListParagraph">
    <w:name w:val="List Paragraph"/>
    <w:basedOn w:val="Normal"/>
    <w:uiPriority w:val="34"/>
    <w:qFormat/>
    <w:rsid w:val="00CB209C"/>
    <w:pPr>
      <w:ind w:left="720"/>
      <w:contextualSpacing/>
    </w:pPr>
  </w:style>
  <w:style w:type="character" w:customStyle="1" w:styleId="Heading1Char">
    <w:name w:val="Heading 1 Char"/>
    <w:basedOn w:val="DefaultParagraphFont"/>
    <w:link w:val="Heading1"/>
    <w:uiPriority w:val="9"/>
    <w:rsid w:val="00345C58"/>
    <w:rPr>
      <w:rFonts w:ascii="Times New Roman" w:eastAsia="Times New Roman" w:hAnsi="Times New Roman" w:cs="Times New Roman"/>
      <w:b/>
      <w:bCs/>
      <w:color w:val="BE1E2E"/>
      <w:kern w:val="36"/>
      <w:sz w:val="30"/>
      <w:szCs w:val="30"/>
    </w:rPr>
  </w:style>
  <w:style w:type="character" w:customStyle="1" w:styleId="Heading2Char">
    <w:name w:val="Heading 2 Char"/>
    <w:basedOn w:val="DefaultParagraphFont"/>
    <w:link w:val="Heading2"/>
    <w:uiPriority w:val="9"/>
    <w:rsid w:val="00345C58"/>
    <w:rPr>
      <w:rFonts w:ascii="Times New Roman" w:eastAsia="Times New Roman" w:hAnsi="Times New Roman" w:cs="Times New Roman"/>
      <w:b/>
      <w:bCs/>
      <w:color w:val="333333"/>
      <w:sz w:val="24"/>
      <w:szCs w:val="24"/>
    </w:rPr>
  </w:style>
  <w:style w:type="paragraph" w:customStyle="1" w:styleId="first">
    <w:name w:val="first"/>
    <w:basedOn w:val="Normal"/>
    <w:rsid w:val="00345C58"/>
    <w:pPr>
      <w:spacing w:after="225" w:line="288" w:lineRule="atLeast"/>
    </w:pPr>
    <w:rPr>
      <w:rFonts w:ascii="Times New Roman" w:eastAsia="Times New Roman" w:hAnsi="Times New Roman" w:cs="Times New Roman"/>
      <w:sz w:val="18"/>
      <w:szCs w:val="18"/>
    </w:rPr>
  </w:style>
  <w:style w:type="paragraph" w:customStyle="1" w:styleId="author">
    <w:name w:val="author"/>
    <w:basedOn w:val="Normal"/>
    <w:rsid w:val="00345C58"/>
    <w:pPr>
      <w:spacing w:after="225" w:line="288" w:lineRule="atLeast"/>
    </w:pPr>
    <w:rPr>
      <w:rFonts w:ascii="Times New Roman" w:eastAsia="Times New Roman" w:hAnsi="Times New Roman" w:cs="Times New Roman"/>
      <w:sz w:val="18"/>
      <w:szCs w:val="18"/>
    </w:rPr>
  </w:style>
  <w:style w:type="paragraph" w:customStyle="1" w:styleId="citationline">
    <w:name w:val="citationline"/>
    <w:basedOn w:val="Normal"/>
    <w:rsid w:val="00345C58"/>
    <w:pPr>
      <w:spacing w:after="225" w:line="288" w:lineRule="atLeast"/>
    </w:pPr>
    <w:rPr>
      <w:rFonts w:ascii="Times New Roman" w:eastAsia="Times New Roman" w:hAnsi="Times New Roman" w:cs="Times New Roman"/>
      <w:sz w:val="18"/>
      <w:szCs w:val="18"/>
    </w:rPr>
  </w:style>
  <w:style w:type="character" w:customStyle="1" w:styleId="italic1">
    <w:name w:val="italic1"/>
    <w:basedOn w:val="DefaultParagraphFont"/>
    <w:rsid w:val="00345C58"/>
    <w:rPr>
      <w:i/>
      <w:iCs/>
    </w:rPr>
  </w:style>
  <w:style w:type="paragraph" w:styleId="BodyText">
    <w:name w:val="Body Text"/>
    <w:basedOn w:val="Normal"/>
    <w:next w:val="Normal"/>
    <w:link w:val="BodyTextChar"/>
    <w:uiPriority w:val="99"/>
    <w:rsid w:val="00915248"/>
    <w:pPr>
      <w:autoSpaceDE w:val="0"/>
      <w:autoSpaceDN w:val="0"/>
      <w:adjustRightInd w:val="0"/>
      <w:spacing w:after="0" w:line="240" w:lineRule="auto"/>
    </w:pPr>
    <w:rPr>
      <w:rFonts w:ascii="JGNJOP+Arial" w:hAnsi="JGNJOP+Arial"/>
      <w:sz w:val="24"/>
      <w:szCs w:val="24"/>
    </w:rPr>
  </w:style>
  <w:style w:type="character" w:customStyle="1" w:styleId="BodyTextChar">
    <w:name w:val="Body Text Char"/>
    <w:basedOn w:val="DefaultParagraphFont"/>
    <w:link w:val="BodyText"/>
    <w:uiPriority w:val="99"/>
    <w:rsid w:val="00915248"/>
    <w:rPr>
      <w:rFonts w:ascii="JGNJOP+Arial" w:hAnsi="JGNJOP+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227821">
      <w:bodyDiv w:val="1"/>
      <w:marLeft w:val="0"/>
      <w:marRight w:val="0"/>
      <w:marTop w:val="0"/>
      <w:marBottom w:val="0"/>
      <w:divBdr>
        <w:top w:val="none" w:sz="0" w:space="0" w:color="auto"/>
        <w:left w:val="none" w:sz="0" w:space="0" w:color="auto"/>
        <w:bottom w:val="none" w:sz="0" w:space="0" w:color="auto"/>
        <w:right w:val="none" w:sz="0" w:space="0" w:color="auto"/>
      </w:divBdr>
      <w:divsChild>
        <w:div w:id="1247619296">
          <w:marLeft w:val="0"/>
          <w:marRight w:val="0"/>
          <w:marTop w:val="0"/>
          <w:marBottom w:val="0"/>
          <w:divBdr>
            <w:top w:val="none" w:sz="0" w:space="0" w:color="auto"/>
            <w:left w:val="none" w:sz="0" w:space="0" w:color="auto"/>
            <w:bottom w:val="none" w:sz="0" w:space="0" w:color="auto"/>
            <w:right w:val="none" w:sz="0" w:space="0" w:color="auto"/>
          </w:divBdr>
          <w:divsChild>
            <w:div w:id="1593708136">
              <w:marLeft w:val="0"/>
              <w:marRight w:val="0"/>
              <w:marTop w:val="0"/>
              <w:marBottom w:val="0"/>
              <w:divBdr>
                <w:top w:val="none" w:sz="0" w:space="0" w:color="auto"/>
                <w:left w:val="none" w:sz="0" w:space="0" w:color="auto"/>
                <w:bottom w:val="none" w:sz="0" w:space="0" w:color="auto"/>
                <w:right w:val="none" w:sz="0" w:space="0" w:color="auto"/>
              </w:divBdr>
              <w:divsChild>
                <w:div w:id="1911647375">
                  <w:marLeft w:val="150"/>
                  <w:marRight w:val="150"/>
                  <w:marTop w:val="0"/>
                  <w:marBottom w:val="300"/>
                  <w:divBdr>
                    <w:top w:val="none" w:sz="0" w:space="0" w:color="auto"/>
                    <w:left w:val="none" w:sz="0" w:space="0" w:color="auto"/>
                    <w:bottom w:val="none" w:sz="0" w:space="0" w:color="auto"/>
                    <w:right w:val="none" w:sz="0" w:space="0" w:color="auto"/>
                  </w:divBdr>
                  <w:divsChild>
                    <w:div w:id="1360158209">
                      <w:marLeft w:val="0"/>
                      <w:marRight w:val="0"/>
                      <w:marTop w:val="0"/>
                      <w:marBottom w:val="0"/>
                      <w:divBdr>
                        <w:top w:val="single" w:sz="6" w:space="0" w:color="6B6B6B"/>
                        <w:left w:val="single" w:sz="6" w:space="0" w:color="6B6B6B"/>
                        <w:bottom w:val="single" w:sz="6" w:space="0" w:color="6B6B6B"/>
                        <w:right w:val="single" w:sz="6" w:space="0" w:color="6B6B6B"/>
                      </w:divBdr>
                      <w:divsChild>
                        <w:div w:id="1494562862">
                          <w:marLeft w:val="0"/>
                          <w:marRight w:val="0"/>
                          <w:marTop w:val="0"/>
                          <w:marBottom w:val="0"/>
                          <w:divBdr>
                            <w:top w:val="none" w:sz="0" w:space="0" w:color="auto"/>
                            <w:left w:val="none" w:sz="0" w:space="0" w:color="auto"/>
                            <w:bottom w:val="none" w:sz="0" w:space="0" w:color="auto"/>
                            <w:right w:val="none" w:sz="0" w:space="0" w:color="auto"/>
                          </w:divBdr>
                          <w:divsChild>
                            <w:div w:id="751512368">
                              <w:marLeft w:val="0"/>
                              <w:marRight w:val="0"/>
                              <w:marTop w:val="0"/>
                              <w:marBottom w:val="0"/>
                              <w:divBdr>
                                <w:top w:val="none" w:sz="0" w:space="0" w:color="auto"/>
                                <w:left w:val="none" w:sz="0" w:space="0" w:color="auto"/>
                                <w:bottom w:val="none" w:sz="0" w:space="0" w:color="auto"/>
                                <w:right w:val="none" w:sz="0" w:space="0" w:color="auto"/>
                              </w:divBdr>
                              <w:divsChild>
                                <w:div w:id="1464812860">
                                  <w:marLeft w:val="0"/>
                                  <w:marRight w:val="0"/>
                                  <w:marTop w:val="0"/>
                                  <w:marBottom w:val="0"/>
                                  <w:divBdr>
                                    <w:top w:val="none" w:sz="0" w:space="0" w:color="auto"/>
                                    <w:left w:val="none" w:sz="0" w:space="0" w:color="auto"/>
                                    <w:bottom w:val="none" w:sz="0" w:space="0" w:color="auto"/>
                                    <w:right w:val="none" w:sz="0" w:space="0" w:color="auto"/>
                                  </w:divBdr>
                                  <w:divsChild>
                                    <w:div w:id="472449610">
                                      <w:marLeft w:val="0"/>
                                      <w:marRight w:val="0"/>
                                      <w:marTop w:val="0"/>
                                      <w:marBottom w:val="0"/>
                                      <w:divBdr>
                                        <w:top w:val="none" w:sz="0" w:space="0" w:color="auto"/>
                                        <w:left w:val="none" w:sz="0" w:space="0" w:color="auto"/>
                                        <w:bottom w:val="none" w:sz="0" w:space="0" w:color="auto"/>
                                        <w:right w:val="none" w:sz="0" w:space="0" w:color="auto"/>
                                      </w:divBdr>
                                      <w:divsChild>
                                        <w:div w:id="8800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C:\Users\schultzb\Documents\Papers\Trade%20Journal\2015\Photo" TargetMode="External"/><Relationship Id="rId18" Type="http://schemas.openxmlformats.org/officeDocument/2006/relationships/hyperlink" Target="http://www.greenbook.ne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cdms.net/LabelsMsds/LMDefault.aspx?pd=7607&amp;t"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schultzb\Documents\Papers\Trade%20Journal\2015\Photo" TargetMode="External"/><Relationship Id="rId5" Type="http://schemas.openxmlformats.org/officeDocument/2006/relationships/webSettings" Target="webSettings.xml"/><Relationship Id="rId15" Type="http://schemas.openxmlformats.org/officeDocument/2006/relationships/image" Target="media/image40.jpeg"/><Relationship Id="rId10" Type="http://schemas.openxmlformats.org/officeDocument/2006/relationships/image" Target="media/image20.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53FBF2-6C6A-4663-A5A7-1CDCA6907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10</Pages>
  <Words>3664</Words>
  <Characters>20887</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24502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Brad Schultz</dc:creator>
  <cp:lastModifiedBy>Brad Schultz</cp:lastModifiedBy>
  <cp:revision>4</cp:revision>
  <cp:lastPrinted>2016-06-15T18:04:00Z</cp:lastPrinted>
  <dcterms:created xsi:type="dcterms:W3CDTF">2016-03-09T19:39:00Z</dcterms:created>
  <dcterms:modified xsi:type="dcterms:W3CDTF">2016-06-15T18:06:00Z</dcterms:modified>
</cp:coreProperties>
</file>